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68A" w:rsidRDefault="0089568A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89568A" w:rsidRDefault="0089568A">
      <w:pPr>
        <w:pStyle w:val="ConsPlusNormal"/>
        <w:jc w:val="both"/>
        <w:outlineLvl w:val="0"/>
      </w:pPr>
    </w:p>
    <w:p w:rsidR="0089568A" w:rsidRDefault="0089568A">
      <w:pPr>
        <w:pStyle w:val="ConsPlusTitle"/>
        <w:jc w:val="center"/>
        <w:outlineLvl w:val="0"/>
      </w:pPr>
      <w:r>
        <w:t>АДМИНИСТРАЦИЯ ГОРОДА ПОКАЧИ</w:t>
      </w:r>
    </w:p>
    <w:p w:rsidR="0089568A" w:rsidRDefault="0089568A">
      <w:pPr>
        <w:pStyle w:val="ConsPlusTitle"/>
        <w:jc w:val="center"/>
      </w:pPr>
    </w:p>
    <w:p w:rsidR="0089568A" w:rsidRDefault="0089568A">
      <w:pPr>
        <w:pStyle w:val="ConsPlusTitle"/>
        <w:jc w:val="center"/>
      </w:pPr>
      <w:r>
        <w:t>ПОСТАНОВЛЕНИЕ</w:t>
      </w:r>
    </w:p>
    <w:p w:rsidR="0089568A" w:rsidRDefault="0089568A">
      <w:pPr>
        <w:pStyle w:val="ConsPlusTitle"/>
        <w:jc w:val="center"/>
      </w:pPr>
      <w:r>
        <w:t>от 28 июня 2021 г. N 527</w:t>
      </w:r>
    </w:p>
    <w:p w:rsidR="0089568A" w:rsidRDefault="0089568A">
      <w:pPr>
        <w:pStyle w:val="ConsPlusTitle"/>
        <w:jc w:val="center"/>
      </w:pPr>
    </w:p>
    <w:p w:rsidR="0089568A" w:rsidRDefault="0089568A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89568A" w:rsidRDefault="0089568A">
      <w:pPr>
        <w:pStyle w:val="ConsPlusTitle"/>
        <w:jc w:val="center"/>
      </w:pPr>
      <w:r>
        <w:t>МУНИЦИПАЛЬНОЙ УСЛУГИ ПО ВЫДАЧЕ РАЗРЕШЕНИЙ НА ВЫПОЛНЕНИЕ</w:t>
      </w:r>
    </w:p>
    <w:p w:rsidR="0089568A" w:rsidRDefault="0089568A">
      <w:pPr>
        <w:pStyle w:val="ConsPlusTitle"/>
        <w:jc w:val="center"/>
      </w:pPr>
      <w:r>
        <w:t>АВИАЦИОННЫХ РАБОТ, ПАРАШЮТНЫХ ПРЫЖКОВ, ДЕМОНСТРАЦИОННЫХ</w:t>
      </w:r>
    </w:p>
    <w:p w:rsidR="0089568A" w:rsidRDefault="0089568A">
      <w:pPr>
        <w:pStyle w:val="ConsPlusTitle"/>
        <w:jc w:val="center"/>
      </w:pPr>
      <w:r>
        <w:t>ПОЛЕТОВ ВОЗДУШНЫХ СУДОВ, ПОЛЕТОВ БЕСПИЛОТНЫХ ВОЗДУШНЫХ СУДОВ</w:t>
      </w:r>
    </w:p>
    <w:p w:rsidR="0089568A" w:rsidRDefault="0089568A">
      <w:pPr>
        <w:pStyle w:val="ConsPlusTitle"/>
        <w:jc w:val="center"/>
      </w:pPr>
      <w:r>
        <w:t>(ЗА ИСКЛЮЧЕНИЕМ ПОЛЕТОВ БЕСПИЛОТНЫХ ВОЗДУШНЫХ СУДОВ</w:t>
      </w:r>
    </w:p>
    <w:p w:rsidR="0089568A" w:rsidRDefault="0089568A">
      <w:pPr>
        <w:pStyle w:val="ConsPlusTitle"/>
        <w:jc w:val="center"/>
      </w:pPr>
      <w:r>
        <w:t>С МАКСИМАЛЬНОЙ ВЗЛЕТНОЙ МАССОЙ МЕНЕЕ 0,25 КГ), ПОДЪЕМОВ</w:t>
      </w:r>
    </w:p>
    <w:p w:rsidR="0089568A" w:rsidRDefault="0089568A">
      <w:pPr>
        <w:pStyle w:val="ConsPlusTitle"/>
        <w:jc w:val="center"/>
      </w:pPr>
      <w:r>
        <w:t>ПРИВЯЗНЫХ АЭРОСТАТОВ НАД ГОРОДОМ ПОКАЧИ, А ТАКЖЕ НА ПОСАДКУ</w:t>
      </w:r>
    </w:p>
    <w:p w:rsidR="0089568A" w:rsidRDefault="0089568A">
      <w:pPr>
        <w:pStyle w:val="ConsPlusTitle"/>
        <w:jc w:val="center"/>
      </w:pPr>
      <w:r>
        <w:t>(ВЗЛЕТ) НА РАСПОЛОЖЕННЫЕ В ГРАНИЦАХ ГОРОДА ПОКАЧИ ПЛОЩАДКИ,</w:t>
      </w:r>
    </w:p>
    <w:p w:rsidR="0089568A" w:rsidRDefault="0089568A">
      <w:pPr>
        <w:pStyle w:val="ConsPlusTitle"/>
        <w:jc w:val="center"/>
      </w:pPr>
      <w:r>
        <w:t>СВЕДЕНИЯ О КОТОРЫХ НЕ ОПУБЛИКОВАНЫ В ДОКУМЕНТАХ</w:t>
      </w:r>
    </w:p>
    <w:p w:rsidR="0089568A" w:rsidRDefault="0089568A">
      <w:pPr>
        <w:pStyle w:val="ConsPlusTitle"/>
        <w:jc w:val="center"/>
      </w:pPr>
      <w:r>
        <w:t>АЭРОНАВИГАЦИОННОЙ ИНФОРМАЦИИ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пунктом 2 статьи 11</w:t>
        </w:r>
      </w:hyperlink>
      <w:r>
        <w:t xml:space="preserve"> Воздушного кодекса Российской Федерации, </w:t>
      </w:r>
      <w:hyperlink r:id="rId7">
        <w:r>
          <w:rPr>
            <w:color w:val="0000FF"/>
          </w:rPr>
          <w:t>пунктом 1 части 1 статьи 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статьей 32</w:t>
        </w:r>
      </w:hyperlink>
      <w:r>
        <w:t xml:space="preserve"> Устава города Покачи, </w:t>
      </w:r>
      <w:hyperlink r:id="rId9">
        <w:r>
          <w:rPr>
            <w:color w:val="0000FF"/>
          </w:rPr>
          <w:t>Порядком</w:t>
        </w:r>
      </w:hyperlink>
      <w:r>
        <w:t xml:space="preserve"> разработки и утверждения административных регламентов предоставления муниципальных услуг, утвержденного постановлением администрации города Покачи от 28.08.2015 N 969: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1. Утвердить административный </w:t>
      </w:r>
      <w:hyperlink w:anchor="P34">
        <w:r>
          <w:rPr>
            <w:color w:val="0000FF"/>
          </w:rPr>
          <w:t>регламент</w:t>
        </w:r>
      </w:hyperlink>
      <w:r>
        <w:t xml:space="preserve"> предоставления муниципальной услуги по выдаче разрешений на выполнение авиационных работ, парашютных прыжков, демонстрационных полетов воздушных судов, полетов беспилотных воздушных судов (за исключением полетов беспилотных воздушных судов с максимальной взлетной массой менее 0,25 кг), подъемов привязных аэростатов над городом Покачи, а также на посадку (взлет) на расположенные в границах города Покачи площадки, сведения о которых не опубликованы в документах аэронавигационной информации согласно приложению к настоящему постановлению.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его официального опубликования.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4. Контроль за выполнением постановления возложить на первого заместителя главы города Покачи А.Е. Ходулапову.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right"/>
      </w:pPr>
      <w:r>
        <w:t>Глава города Покачи</w:t>
      </w:r>
    </w:p>
    <w:p w:rsidR="0089568A" w:rsidRDefault="0089568A">
      <w:pPr>
        <w:pStyle w:val="ConsPlusNormal"/>
        <w:jc w:val="right"/>
      </w:pPr>
      <w:r>
        <w:t>В.И.СТЕПУРА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right"/>
        <w:outlineLvl w:val="0"/>
      </w:pPr>
      <w:r>
        <w:t>Приложение</w:t>
      </w:r>
    </w:p>
    <w:p w:rsidR="0089568A" w:rsidRDefault="0089568A">
      <w:pPr>
        <w:pStyle w:val="ConsPlusNormal"/>
        <w:jc w:val="right"/>
      </w:pPr>
      <w:r>
        <w:t>к постановлению администрации города Покачи</w:t>
      </w:r>
    </w:p>
    <w:p w:rsidR="0089568A" w:rsidRDefault="0089568A">
      <w:pPr>
        <w:pStyle w:val="ConsPlusNormal"/>
        <w:jc w:val="right"/>
      </w:pPr>
      <w:r>
        <w:t>от 28.06.2021 N 527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jc w:val="center"/>
      </w:pPr>
      <w:bookmarkStart w:id="0" w:name="P34"/>
      <w:bookmarkEnd w:id="0"/>
      <w:r>
        <w:t>АДМИНИСТРАТИВНЫЙ РЕГЛАМЕНТ</w:t>
      </w:r>
    </w:p>
    <w:p w:rsidR="0089568A" w:rsidRDefault="0089568A">
      <w:pPr>
        <w:pStyle w:val="ConsPlusTitle"/>
        <w:jc w:val="center"/>
      </w:pPr>
      <w:r>
        <w:t>ПРЕДОСТАВЛЕНИЯ МУНИЦИПАЛЬНОЙ УСЛУГИ ПО ВЫДАЧЕ РАЗРЕШЕНИЙ</w:t>
      </w:r>
    </w:p>
    <w:p w:rsidR="0089568A" w:rsidRDefault="0089568A">
      <w:pPr>
        <w:pStyle w:val="ConsPlusTitle"/>
        <w:jc w:val="center"/>
      </w:pPr>
      <w:r>
        <w:t>НА ВЫПОЛНЕНИЕ АВИАЦИОННЫХ РАБОТ, ПАРАШЮТНЫХ ПРЫЖКОВ,</w:t>
      </w:r>
    </w:p>
    <w:p w:rsidR="0089568A" w:rsidRDefault="0089568A">
      <w:pPr>
        <w:pStyle w:val="ConsPlusTitle"/>
        <w:jc w:val="center"/>
      </w:pPr>
      <w:r>
        <w:lastRenderedPageBreak/>
        <w:t>ДЕМОНСТРАЦИОННЫХ ПОЛЕТОВ ВОЗДУШНЫХ СУДОВ, ПОЛЕТОВ</w:t>
      </w:r>
    </w:p>
    <w:p w:rsidR="0089568A" w:rsidRDefault="0089568A">
      <w:pPr>
        <w:pStyle w:val="ConsPlusTitle"/>
        <w:jc w:val="center"/>
      </w:pPr>
      <w:r>
        <w:t>БЕСПИЛОТНЫХ ВОЗДУШНЫХ СУДОВ (ЗА ИСКЛЮЧЕНИЕМ ПОЛЕТОВ</w:t>
      </w:r>
    </w:p>
    <w:p w:rsidR="0089568A" w:rsidRDefault="0089568A">
      <w:pPr>
        <w:pStyle w:val="ConsPlusTitle"/>
        <w:jc w:val="center"/>
      </w:pPr>
      <w:r>
        <w:t>БЕСПИЛОТНЫХ ВОЗДУШНЫХ СУДОВ С МАКСИМАЛЬНОЙ ВЗЛЕТНОЙ МАССОЙ</w:t>
      </w:r>
    </w:p>
    <w:p w:rsidR="0089568A" w:rsidRDefault="0089568A">
      <w:pPr>
        <w:pStyle w:val="ConsPlusTitle"/>
        <w:jc w:val="center"/>
      </w:pPr>
      <w:r>
        <w:t>МЕНЕЕ 0,25 КГ), ПОДЪЕМОВ ПРИВЯЗНЫХ АЭРОСТАТОВ НАД ГОРОДОМ</w:t>
      </w:r>
    </w:p>
    <w:p w:rsidR="0089568A" w:rsidRDefault="0089568A">
      <w:pPr>
        <w:pStyle w:val="ConsPlusTitle"/>
        <w:jc w:val="center"/>
      </w:pPr>
      <w:r>
        <w:t>ПОКАЧИ, А ТАКЖЕ НА ПОСАДКУ (ВЗЛЕТ) НА РАСПОЛОЖЕННЫЕ</w:t>
      </w:r>
    </w:p>
    <w:p w:rsidR="0089568A" w:rsidRDefault="0089568A">
      <w:pPr>
        <w:pStyle w:val="ConsPlusTitle"/>
        <w:jc w:val="center"/>
      </w:pPr>
      <w:r>
        <w:t>В ГРАНИЦАХ ГОРОДА ПОКАЧИ ПЛОЩАДКИ, СВЕДЕНИЯ О КОТОРЫХ</w:t>
      </w:r>
    </w:p>
    <w:p w:rsidR="0089568A" w:rsidRDefault="0089568A">
      <w:pPr>
        <w:pStyle w:val="ConsPlusTitle"/>
        <w:jc w:val="center"/>
      </w:pPr>
      <w:r>
        <w:t>НЕ ОПУБЛИКОВАНЫ В ДОКУМЕНТАХ АЭРОНАВИГАЦИОННОЙ ИНФОРМАЦИИ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1. Предмет регулирования административного регламента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 xml:space="preserve">1. Настоящий административный регламент устанавливает сроки и последовательность административных процедур и административных действий управления по вопросам безопасности, гражданской обороны и чрезвычайных ситуаций администрации города Покачи (далее - уполномоченный орган), предоставляющего муниципальную услугу по выдаче разрешений на выполнение авиационных работ, парашютных прыжков, демонстрационных полетов воздушных судов, полетов беспилотных воздушных судов (за исключением полетов беспилотных воздушных судов с максимальной взлетной массой менее 0,25 кг), подъемов привязных аэростатов над городом Покачи, а также на посадку (взлет) на расположенные в границах города Покачи площадки, сведения о которых не опубликованы в документах аэронавигационной информации (далее - муниципальная услуга), по запросу заявителя либо его уполномоченного представителя в пределах, установленных нормативными правовыми актами Российской Федерации полномочий в соответствии с требованиями Федерального </w:t>
      </w:r>
      <w:hyperlink r:id="rId10">
        <w:r>
          <w:rPr>
            <w:color w:val="0000FF"/>
          </w:rPr>
          <w:t>закона</w:t>
        </w:r>
      </w:hyperlink>
      <w:r>
        <w:t xml:space="preserve"> от 27.07.2010 N 210-ФЗ "Об организации предоставления государственных и муниципальных услуг" (далее - Федеральный закон N 210-ФЗ), а также порядок взаимодействия уполномоченного органа с заявителем, иными органами государственной власти и организациями при предоставлении муниципальной услуги.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2. Круг заявителей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Заявителями на получение муниципальной услуги являются физические, юридические лица, индивидуальные предприниматели, наделенные в установленном порядке правом на осуществление деятельности по использованию воздушного пространства (пользователи воздушного пространства) (далее - заявители), либо их представители, действующие в силу закона, или на основании доверенности, оформленной в соответствии с законодательством Российской Федерации.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3. Требования к порядку информирования о правилах предоставления муниципальной услуги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Информирование по вопросам предоставления муниципальной услуги осуществляется уполномоченным органом посредством размещения информации: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в информационно-телекоммуникационной сети "Интернет" (далее - сеть "Интернет"), в том числе на официальном сайте уполномоченного органа http://admpokachi.ru/;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в федеральной государственной информационной системе "Единый портал государственных и муниципальных услуг (функций)" (далее - Единый портал) (http://www.gosuslugi.ru);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в региональной информационной системе Ханты-Мансийского автономного округа - Югры "Портал государственных и муниципальных услуг (функций) Ханты-Мансийского автономного округа - Югры" 86.gosuslugi.ru (далее - региональный портал);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4) на информационном стенде уполномоченного органа, в форме информационных </w:t>
      </w:r>
      <w:r>
        <w:lastRenderedPageBreak/>
        <w:t>(текстовых) материалов.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Информация о ходе предоставления муниципальной услуги предоставляется заявителю в следующих формах (по выбору заявителя):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устной (при личном обращении заявителя и по телефону);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письменной (при письменном обращении заявителя по почте, электронной почте);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посредством Единого или регионального порталов.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3. В случае устного обращения (лично или по телефону) информирование о правилах предоставления муниципальной услуги устно осуществляют специалисты управления по вопросам безопасности, гражданской обороны и чрезвычайных ситуаций администрации города Покачи. Продолжительность информирования при личном обращении заявителя и по телефону не должна превышать 15 минут.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При невозможности специалиста, принявшего звонок, самостоятельно ответить на поставленные вопросы, телефонный звонок переадресовывается (переводится) на другое должностное лицо или же обратившемуся сообщается телефонный номер, по которому можно получить необходимую информацию.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В случае, если для ответа требуется более продолжительное время, специалист, осуществляющий устное информирование, может предложить заявителю направить в уполномоченный орган письменное обращение о предоставлении письменной консультации по процедуре предоставления муниципальной услуги либо назначить другое удобное для заявителя время для устного информирования.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4. Ответ на письменное обращение по вопросу получения информации о порядке предоставления муниципальной услуги направляется заявителю в течение 30 календарных дней с момента регистрации обращения, информации о ходе предоставления муниципальной услуги в течение трех рабочих дней с момента регистрации обращения в уполномоченном органе.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Время ожидания в очереди при личном обращении заявителя за информацией о правилах предоставления муниципальной услуги не должно превышать 15 минут.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5.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(далее - МФЦ), а также по иным вопросам, связанным с предоставлением муниципальной услуги, осуществляется МФЦ в соответствии с заключенным соглашением между администрацией города Покачи (далее - администрация) и МФЦ и регламентом работы МФЦ.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6. Информация о порядке и сроках предоставления муниципальной услуги, размещенная на Едином и региональном портале и официальном сайте уполномоченного органа, предоставляется заявителю бесплатно.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7. Информацию о месте нахождения, графике работы и справочных телефонах территориальной инспекции Управления Федеральной налоговой службы по Ханты-Мансийскому автономному округу - Югре (далее - ФНС, автономный округ), участвующей в предоставлении </w:t>
      </w:r>
      <w:r>
        <w:lastRenderedPageBreak/>
        <w:t>муниципальной услуги, заявители могут получить на официальном сайте ФНС (www.nalog.ru).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Информацию о месте нахождения, графике работы и справочных телефонах Федерального агентства воздушного транспорта (далее - Росавиация), участвующего в предоставлении муниципальной услуги, заявители могут получить на официальном сайте (favt.gov.ru).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Информацию о месте нахождения, графике работы и справочных телефонах МФЦ, и их территориально обособленных структурных подразделениях заявители могут получить на портале многофункциональных центров Ханты-Мансийского автономного округа - Югры (mfc.admhmao.ru/).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Сведения об иных органах государственной власти, органах местного самоуправления и подведомственных им организациях, находящихся на территории других муниципальных образований автономного округа и (или) на территории других субъектов Российской Федерации, если обращение в такие органы и организации требуется в целях соблюдения требований </w:t>
      </w:r>
      <w:hyperlink r:id="rId11">
        <w:r>
          <w:rPr>
            <w:color w:val="0000FF"/>
          </w:rPr>
          <w:t>пункта 49</w:t>
        </w:r>
      </w:hyperlink>
      <w:r>
        <w:t xml:space="preserve"> Федеральных правил использования воздушного пространства Российской Федерации, утвержденных постановлением Правительства Российской Федерации от 11.03.2010 N 138, предоставляются заявителю при информировании по вопросам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8. Информация о месте нахождения и графике работы уполномоченного органа, его структурного подразделения, обеспечивающего предоставление муниципальной услуги, размещается на информационных стендах в местах предоставления муниципальной услуги и в сети "Интернет" на официальном сайте уполномоченного органа, Едином портале.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9. На информационных стендах в местах предоставления муниципальной услуги, на официальном сайте уполномоченного органа, Едином и региональном портале размещается следующая информация: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справочная информация (о месте нахождения, графике работы, справочных телефонах, адресах официального сайта и электронной почты уполномоченного органа и его структурного подразделения, обеспечивающего предоставление муниципальной услуги);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перечень нормативных правовых актов, регулирующих предоставление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досудебный (внесудебный) порядок обжалования решений и действий (бездействия) уполномоченного органа, МФЦ, а также их должностных лиц, муниципальных служащих, работников;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бланки заявлений о предоставлении муниципальной услуги и образцы их заполнения.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10. В случае внесения изменений в порядок предоставления муниципальной услуги уполномоченные должностные лица в срок, не превышающий три рабочих дня со дня вступления в силу таких изменений, обеспечивают размещение информации в сети "Интернет" (на официальном сайте уполномоченного органа, Едином и региональном портале) и на информационных стендах, находящихся в местах предоставления муниципальной услуги.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4. Стандарт предоставления муниципальной услуги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Наименование муниципальной услуги - выдача разрешений на выполнение авиационных работ, парашютных прыжков, демонстрационных полетов воздушных судов, полетов беспилотных воздушных судов (за исключением полетов беспилотных воздушных судов с максимальной взлетной массой менее 0,25 кг), подъемов привязных аэростатов над городом Покачи, а также на посадку (взлет) на расположенные в границах города Покачи площадки, сведения о которых не опубликованы в документах аэронавигационной информации.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lastRenderedPageBreak/>
        <w:t>2. Наименование органа, предоставляющего муниципальную услугу - администрация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За получением муниципальной услуги заявитель может обратиться в МФЦ. Предоставление муниципальной услуги обеспечивают специалисты управления по вопросам безопасности, гражданской обороны и чрезвычайных ситуаций администрации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3. При предоставлении муниципальной услуги уполномоченный орган осуществляет межведомственное информационное взаимодействие с ФНС и Росавиацией.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4. В соответствии с требованиями </w:t>
      </w:r>
      <w:hyperlink r:id="rId12">
        <w:r>
          <w:rPr>
            <w:color w:val="0000FF"/>
          </w:rPr>
          <w:t>пункта 3 части 1 статьи 7</w:t>
        </w:r>
      </w:hyperlink>
      <w:r>
        <w:t xml:space="preserve"> Федерального закона N 210-ФЗ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организации, за исключением получения услуги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услуг, утвержденный постановлением администрации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5. Результатом предоставления муниципальной услуги являются выдача (направление) заявителю: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разрешения на выполнение авиационных работ;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разрешения на выполнение парашютных прыжков;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разрешения на выполнение демонстрационных полетов воздушных судов;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разрешения на выполнение полетов беспилотных летательных аппаратов (за исключением полетов беспилотных воздушных судов с максимальной взлетной массой менее 0,25 кг);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5) разрешения на выполнение подъемов привязных аэростатов над городом Покачи;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6) разрешения на выполнение посадки (взлета) на расположенные в границах города Покачи площадки, сведения о которых не опубликованы в документах аэронавигационной информации (далее - разрешение);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7) уведомление об отказе в предоставлении муниципальной услуги в форме письма уполномоченного органа, содержащего обоснование причин отказа, а также порядок и сроки обжалования.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1" w:name="P99"/>
      <w:bookmarkEnd w:id="1"/>
      <w:r>
        <w:t>6. Общий (максимальный) срок предоставления муниципальной услуги составляет 20 рабочих дней со дня регистрации заявления в уполномоченном органе.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В случае обращения заявителя за получением муниципальной услуги в МФЦ началом отсчета срока предоставления муниципальной услуги является дата регистрации заявления и необходимых документов в Уполномоченном органе.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7. В срок предоставления муниципальной услуги входит срок: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направления межведомственных запросов в органы, участвующие в предоставлении муниципальной услуги, и получения на них ответов;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выдачи (направления) документа, являющегося результатом предоставления муниципальной услуги, заявителю;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8. Срок выдачи (направления) документов, являющихся результатом предоставления </w:t>
      </w:r>
      <w:r>
        <w:lastRenderedPageBreak/>
        <w:t>муниципальной услуги, составляет один рабочий день со дня оформления документа, являющегося результатом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9. Перечень нормативных правовых актов, регулирующих отношения, возникающие в связи с предоставлением муниципальной услуги, размещен на официальном сайте уполномоченного органа и Едином и региональном портале.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2" w:name="P106"/>
      <w:bookmarkEnd w:id="2"/>
      <w:r>
        <w:t>10. Исчерпывающий перечень документов, необходимых в соответствии с законодательными и иными нормативными правовыми актами для предоставления муниципальной услуги, которые заявитель должен предоставить самостоятельно: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1) </w:t>
      </w:r>
      <w:hyperlink w:anchor="P323">
        <w:r>
          <w:rPr>
            <w:color w:val="0000FF"/>
          </w:rPr>
          <w:t>заявление</w:t>
        </w:r>
      </w:hyperlink>
      <w:r>
        <w:t xml:space="preserve"> по форме согласно приложению 1 к настоящему административному регламенту;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документ, удостоверяющий личность заявителя;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документ, удостоверяющий права (полномочия) представителя заявителя (в случае обращения представителя заявителя);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копия устава юридического лица (в случае обращения юридического лица);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5) заверенная копия правоустанавливающего документа на воздушное судно (в случае отсутствия сведений о регистрации воздушного судна в Едином государственном реестре прав на воздушные суда и сделок с ним).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3" w:name="P112"/>
      <w:bookmarkEnd w:id="3"/>
      <w:r>
        <w:t xml:space="preserve">11. Для получения разрешения на выполнение авиационных работ, дополнительно к документам указанным в </w:t>
      </w:r>
      <w:hyperlink w:anchor="P106">
        <w:r>
          <w:rPr>
            <w:color w:val="0000FF"/>
          </w:rPr>
          <w:t>части 10</w:t>
        </w:r>
      </w:hyperlink>
      <w:r>
        <w:t xml:space="preserve"> настоящей статьи, заявителем предоставляется самостоятельно: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проект порядка выполнения авиационных работ или раздел руководства по производству полетов, включающий в себя особенности выполнения заявленных видов авиационных работ;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копия договора с третьим лицом на выполнение заявленных авиационных работ;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копии документов, удостоверяющих личность граждан, входящих в состав авиационного персонала, допущенного к летной и технической эксплуатации заявленных типов воздушных судов;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4) копии договоров обязательного страхования ответственности в соответствии с требованиями Воздушного </w:t>
      </w:r>
      <w:hyperlink r:id="rId13">
        <w:r>
          <w:rPr>
            <w:color w:val="0000FF"/>
          </w:rPr>
          <w:t>кодекса</w:t>
        </w:r>
      </w:hyperlink>
      <w:r>
        <w:t xml:space="preserve"> Российской Федерации или копии полисов (сертификатов) к данным договорам;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5) копия сертификата летной годности воздушного судна с картой данных воздушного судна;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6) документ, подтверждающий готовность заявленного воздушного судна к эксплуатации, выписка из формуляра воздушного судна с записью о годности к эксплуатации;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7) копии свидетельства пилота (летчика), членов экипажа воздушного судна с квалификационными отметками, подтверждающими право эксплуатации воздушного судна при выполнении заявленных видов работ.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4" w:name="P120"/>
      <w:bookmarkEnd w:id="4"/>
      <w:r>
        <w:t xml:space="preserve">12. Для получения разрешения на выполнение парашютных прыжков, дополнительно к документам указанным в </w:t>
      </w:r>
      <w:hyperlink w:anchor="P106">
        <w:r>
          <w:rPr>
            <w:color w:val="0000FF"/>
          </w:rPr>
          <w:t>части 10</w:t>
        </w:r>
      </w:hyperlink>
      <w:r>
        <w:t xml:space="preserve"> настоящей статьи, заявителем предоставляется самостоятельно: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проект десантирования парашютистов с указанием времени, места, высоты выброски и количества подъемов воздушного судна;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lastRenderedPageBreak/>
        <w:t>2) копии документов, удостоверяющих личность граждан, входящих в состав авиационного персонала, допущенного к летной и технической эксплуатации заявленных типов воздушных судов;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3) копии договоров обязательного страхования ответственности в соответствии с требованиями Воздушного </w:t>
      </w:r>
      <w:hyperlink r:id="rId14">
        <w:r>
          <w:rPr>
            <w:color w:val="0000FF"/>
          </w:rPr>
          <w:t>кодекса</w:t>
        </w:r>
      </w:hyperlink>
      <w:r>
        <w:t xml:space="preserve"> Российской Федерации или копии полисов (сертификатов) к данным договорам;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копия сертификата летной годности воздушного судна с картой данных воздушного судна;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5) копии сертификатов (свидетельств) членов экипажа воздушного судна с квалификационными отметками, подтверждающими право эксплуатации воздушного судна при выполнении заявленных видов работ.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13. Для получения разрешения на выполнение демонстрационных полетов воздушных судов, дополнительно к документам указанным в </w:t>
      </w:r>
      <w:hyperlink w:anchor="P106">
        <w:r>
          <w:rPr>
            <w:color w:val="0000FF"/>
          </w:rPr>
          <w:t>части 10</w:t>
        </w:r>
      </w:hyperlink>
      <w:r>
        <w:t xml:space="preserve"> настоящей статьи, заявителем предоставляется самостоятельно: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план демонстрационного полета воздушного судна;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копии документов, удостоверяющих личность граждан, входящих в состав авиационного персонала, допущенного к летной и технической эксплуатации заявленных типов воздушных судов;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3) копии договоров обязательного страхования ответственности в соответствии с требованиями Воздушного </w:t>
      </w:r>
      <w:hyperlink r:id="rId15">
        <w:r>
          <w:rPr>
            <w:color w:val="0000FF"/>
          </w:rPr>
          <w:t>кодекса</w:t>
        </w:r>
      </w:hyperlink>
      <w:r>
        <w:t xml:space="preserve"> Российской Федерации или копии полисов (сертификатов) к данным договорам;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копия сертификата летной годности воздушного судна с картой данных воздушного судна;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5) копии сертификатов (свидетельств) членов экипажа воздушного судна с квалификационными отметками, подтверждающими право эксплуатации воздушного судна при выполнении заявленных видов работ.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14. Для получения разрешения на выполнение полетов беспилотных летательных аппаратов (за исключением полетов беспилотных воздушных судов с максимальной взлетной массой менее 0,25 кг), дополнительно к документам указанным в </w:t>
      </w:r>
      <w:hyperlink w:anchor="P106">
        <w:r>
          <w:rPr>
            <w:color w:val="0000FF"/>
          </w:rPr>
          <w:t>части 10</w:t>
        </w:r>
      </w:hyperlink>
      <w:r>
        <w:t xml:space="preserve"> настоящей статьи, заявителем предоставляется самостоятельно: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проект плана выполнения полетов беспилотных воздушных судов (за исключением полетов беспилотных воздушных судов с максимальной взлетной массой менее 0,25 кг) с указанием названия, серийного номера, количества и типа двигателей, максимальная взлетная масса, дата, время, место (адрес) начала и окончания, высота и длительность выполнения полетов, маршрут, место посадки;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копия свидетельства о постановке на учет беспилотного воздушного судна.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15. Для получения разрешения на выполнение подъемов привязных аэростатов над городом Покачи, дополнительно к документам указанным в </w:t>
      </w:r>
      <w:hyperlink w:anchor="P106">
        <w:r>
          <w:rPr>
            <w:color w:val="0000FF"/>
          </w:rPr>
          <w:t>части 10</w:t>
        </w:r>
      </w:hyperlink>
      <w:r>
        <w:t xml:space="preserve"> настоящей статьи, заявителем предоставляется самостоятельно: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проект порядка осуществления подъемов привязных аэростатов с указанием времени, места, высоты подъема привязных аэростатов;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2) копии документов, удостоверяющих личность граждан, входящих в состав авиационного персонала, допущенного к летной и технической эксплуатации заявленных типов воздушных </w:t>
      </w:r>
      <w:r>
        <w:lastRenderedPageBreak/>
        <w:t>судов;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заверенная копия сертификата летной годности воздушного судна с картой данных воздушного судна.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16. Для получения разрешения на выполнение посадки (взлета) на расположенные в границах города Покачи площадки, сведения о которых не опубликованы в документах аэронавигационной информации, дополнительно к документам указанным в </w:t>
      </w:r>
      <w:hyperlink w:anchor="P106">
        <w:r>
          <w:rPr>
            <w:color w:val="0000FF"/>
          </w:rPr>
          <w:t>части 10</w:t>
        </w:r>
      </w:hyperlink>
      <w:r>
        <w:t xml:space="preserve"> настоящей статьи, заявителем предоставляется самостоятельно: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проект порядка осуществления посадки (взлета) воздушных судов на площадки, сведения о которых не опубликованы в документах аэронавигационной информации в границах города Покачи;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2) копии договоров обязательного страхования ответственности в соответствии с требованиями Воздушного </w:t>
      </w:r>
      <w:hyperlink r:id="rId16">
        <w:r>
          <w:rPr>
            <w:color w:val="0000FF"/>
          </w:rPr>
          <w:t>кодекса</w:t>
        </w:r>
      </w:hyperlink>
      <w:r>
        <w:t xml:space="preserve"> Российской Федерации или копии полисов (сертификатов) к данным договорам;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копия сертификата летной годности воздушного судна с картой данных воздушного судна;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копии документов, удостоверяющих личность граждан, входящих в состав авиационного персонала, допущенного к летной и технической эксплуатации заявленных типов воздушных судов;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5) копии сертификатов (свидетельств) членов экипажа воздушного судна с квалификационными отметками, подтверждающими право эксплуатации воздушного судна при выполнении заявленных видов работ.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5" w:name="P145"/>
      <w:bookmarkEnd w:id="5"/>
      <w:r>
        <w:t>17. Исчерпывающий перечень документов, необходимых в соответствии с законодательными и иными нормативными правовыми актами для предоставления муниципальной услуги, запрашиваемых и получаемых в порядке межведомственного информационного взаимодействия: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6" w:name="P146"/>
      <w:bookmarkEnd w:id="6"/>
      <w:r>
        <w:t>1) выписка из Единого государственного реестра юридических лиц или сведения из Единого государственного реестра индивидуальных предпринимателей;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выписка из Единого государственного реестра прав на воздушные суда и сделок с ним, содержащая общедоступные сведения о зарегистрированных правах на воздушные суда и сделок с ними;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7" w:name="P148"/>
      <w:bookmarkEnd w:id="7"/>
      <w:r>
        <w:t>3) сертификат (свидетельство) эксплуатанта на выполнение авиационных работ вместе с приложением к нему/сертификат (свидетельство) эксплуатанта для осуществления коммерческих воздушных перевозок вместе с приложением к нему/свидетельство эксплуатанта авиации общего назначения вместе с приложением к нему.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Указанные документы могут быть представлены заявителем по собственной инициативе.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8" w:name="P150"/>
      <w:bookmarkEnd w:id="8"/>
      <w:r>
        <w:t>18. Непредставление заявителем документов и информации, которые он вправе представить по собственной инициативе, не является основанием для отказа ему в предоставлении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19. Документы, указанные в </w:t>
      </w:r>
      <w:hyperlink w:anchor="P148">
        <w:r>
          <w:rPr>
            <w:color w:val="0000FF"/>
          </w:rPr>
          <w:t>подпункте 3 части 17</w:t>
        </w:r>
      </w:hyperlink>
      <w:r>
        <w:t xml:space="preserve"> настоящей статьи административного регламента запрашиваются в зависимости от планируемого к выполнению заявителем вида авиационной деятельности.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20. Форму заявления о предоставлении муниципальной услуги заявитель может получить: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lastRenderedPageBreak/>
        <w:t>1) на информационном стенде в местах предоставления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у специалиста, ответственного за предоставление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на официальном сайте уполномоченного органа;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на Едином и региональном портале;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5) у специалиста МФЦ.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21. Сведения, указанные в </w:t>
      </w:r>
      <w:hyperlink w:anchor="P146">
        <w:r>
          <w:rPr>
            <w:color w:val="0000FF"/>
          </w:rPr>
          <w:t>подпункте 1 части 17</w:t>
        </w:r>
      </w:hyperlink>
      <w:r>
        <w:t xml:space="preserve"> настоящей статьи административного регламента, заявитель может получить, обратившись в ФНС.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22. Сведения, указанные в </w:t>
      </w:r>
      <w:hyperlink w:anchor="P148">
        <w:r>
          <w:rPr>
            <w:color w:val="0000FF"/>
          </w:rPr>
          <w:t>подпункте 3 части 17</w:t>
        </w:r>
      </w:hyperlink>
      <w:r>
        <w:t xml:space="preserve"> настоящей статьи административного регламента, заявитель может получить, обратившись в Росавиацию.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23. </w:t>
      </w:r>
      <w:hyperlink w:anchor="P323">
        <w:r>
          <w:rPr>
            <w:color w:val="0000FF"/>
          </w:rPr>
          <w:t>Заявление</w:t>
        </w:r>
      </w:hyperlink>
      <w:r>
        <w:t xml:space="preserve"> о предоставлении муниципальной услуги, представляется по форме, приведенной в приложении 1 к настоящему административному регламенту с указанием способа выдачи (направления) документов, являющихся результатом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9" w:name="P161"/>
      <w:bookmarkEnd w:id="9"/>
      <w:r>
        <w:t xml:space="preserve">24. Документы, указанные в </w:t>
      </w:r>
      <w:hyperlink w:anchor="P120">
        <w:r>
          <w:rPr>
            <w:color w:val="0000FF"/>
          </w:rPr>
          <w:t>частях 12</w:t>
        </w:r>
      </w:hyperlink>
      <w:r>
        <w:t xml:space="preserve"> - </w:t>
      </w:r>
      <w:hyperlink w:anchor="P145">
        <w:r>
          <w:rPr>
            <w:color w:val="0000FF"/>
          </w:rPr>
          <w:t>17</w:t>
        </w:r>
      </w:hyperlink>
      <w:r>
        <w:t xml:space="preserve"> настоящей статьи административного регламента, представляются заявителем в зависимости от планируемого к выполнению вида авиационной деятельности.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10" w:name="P162"/>
      <w:bookmarkEnd w:id="10"/>
      <w:r>
        <w:t xml:space="preserve">25. На каждом листе копий документов указанных в </w:t>
      </w:r>
      <w:hyperlink w:anchor="P112">
        <w:r>
          <w:rPr>
            <w:color w:val="0000FF"/>
          </w:rPr>
          <w:t>частях 11</w:t>
        </w:r>
      </w:hyperlink>
      <w:r>
        <w:t xml:space="preserve"> - </w:t>
      </w:r>
      <w:hyperlink w:anchor="P145">
        <w:r>
          <w:rPr>
            <w:color w:val="0000FF"/>
          </w:rPr>
          <w:t>17</w:t>
        </w:r>
      </w:hyperlink>
      <w:r>
        <w:t xml:space="preserve"> заявителем, либо его представителем, проставляются: отметка "копия верна", подпись с расшифровкой, печать (при наличии) (для юридических лиц, индивидуальных предпринимателей).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26. Не допускается предоставление документов, содержащих недостоверные сведения.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27. Способы подачи документов, необходимых для предоставления муниципальной услуги: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при личном обращении в уполномоченный орган или МФЦ;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посредством почтового отправления в управление по вопросам безопасности, гражданской обороны и чрезвычайных ситуаций администрации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28. В соответствии с </w:t>
      </w:r>
      <w:hyperlink r:id="rId17">
        <w:r>
          <w:rPr>
            <w:color w:val="0000FF"/>
          </w:rPr>
          <w:t>частью 1 статьи 7</w:t>
        </w:r>
      </w:hyperlink>
      <w:r>
        <w:t xml:space="preserve"> Федерального закона N 210-ФЗ запрещается требовать от заявителей: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2)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государственные и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18">
        <w:r>
          <w:rPr>
            <w:color w:val="0000FF"/>
          </w:rPr>
          <w:t>частью 1 статьи 1</w:t>
        </w:r>
      </w:hyperlink>
      <w:r>
        <w:t xml:space="preserve"> Федерального закона N 210-ФЗ государственных и муниципальных услуг, в соответствии с нормативными правовыми актами Российской Федерации, нормативными правовыми актами Ханты-Мансийского автономного округа - Югры, муниципальными правовыми актами, за исключением документов, включенных в определенный </w:t>
      </w:r>
      <w:hyperlink r:id="rId19">
        <w:r>
          <w:rPr>
            <w:color w:val="0000FF"/>
          </w:rPr>
          <w:t>частью 6 статьи 7</w:t>
        </w:r>
      </w:hyperlink>
      <w:r>
        <w:t xml:space="preserve"> Федерального закона N 210-ФЗ перечень документов. Заявитель вправе представить указанные документы и информацию в орган, предоставляющий муниципальную услугу, по собственной инициативе;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lastRenderedPageBreak/>
        <w:t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государственного или муниципального служащего, работника многофункционального центра, работника организации, предусмотренной </w:t>
      </w:r>
      <w:hyperlink r:id="rId20">
        <w:r>
          <w:rPr>
            <w:color w:val="0000FF"/>
          </w:rPr>
          <w:t>частью 1.1 статьи 16</w:t>
        </w:r>
      </w:hyperlink>
      <w:r>
        <w:t xml:space="preserve"> Федерального закона N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21">
        <w:r>
          <w:rPr>
            <w:color w:val="0000FF"/>
          </w:rPr>
          <w:t>частью 1.1 статьи 16</w:t>
        </w:r>
      </w:hyperlink>
      <w:r>
        <w:t xml:space="preserve"> Федерального закона N 210-ФЗ, уведомляется заявитель, а также приносятся извинения за доставленные неудобства;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д)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2">
        <w:r>
          <w:rPr>
            <w:color w:val="0000FF"/>
          </w:rPr>
          <w:t>пунктом 7.2 части 1 статьи 16</w:t>
        </w:r>
      </w:hyperlink>
      <w:r>
        <w:t xml:space="preserve"> 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29. Оснований для отказа в приеме документов, необходимых для предоставления муниципальной услуги, законодательством Российской Федерации, законодательством автономного округа не предусмотрено.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30. Основания для приостановления предоставления муниципальной услуги законодательством Российской Федерации и автономного округа не предусмотрены.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31. Основания для отказа в предоставлении муниципальной услуги: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1) непредставление документов, обязанность по представлению которых возложена на заявителя, в том числе несоблюдение требований к документам, предусмотренных </w:t>
      </w:r>
      <w:hyperlink w:anchor="P161">
        <w:r>
          <w:rPr>
            <w:color w:val="0000FF"/>
          </w:rPr>
          <w:t>частями 24</w:t>
        </w:r>
      </w:hyperlink>
      <w:r>
        <w:t xml:space="preserve">, </w:t>
      </w:r>
      <w:hyperlink w:anchor="P162">
        <w:r>
          <w:rPr>
            <w:color w:val="0000FF"/>
          </w:rPr>
          <w:t>25</w:t>
        </w:r>
      </w:hyperlink>
      <w:r>
        <w:t xml:space="preserve"> настоящей статьи административного регламента;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подача заявления о предоставлении муниципальной услуги позднее 15 рабочих дней до планируемых сроков выполнения полетов;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3) заявленный вид деятельности не является авиационными работами, парашютными прыжками, демонстрационными полетами воздушных судов, полетами беспилотных воздушных судов (за исключением полетов беспилотных воздушных судов с максимальной взлетной массой менее 0,25 кг), подъемом привязных аэростатов над городом Покачи, а также на посадку (взлета) </w:t>
      </w:r>
      <w:r>
        <w:lastRenderedPageBreak/>
        <w:t>на расположенные в границах города Покачи площадки, сведения о которых не опубликованы в документах аэронавигационной информации;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авиационные работы, парашютные прыжки, демонстрационные полеты воздушных судов, полеты беспилотных воздушных судов (за исключением полетов беспилотных воздушных судов с максимальной взлетной массой менее 0,25 кг), подъемы привязных аэростатов заявитель планирует выполнять не над территорией муниципального образования города Покачи, а также если площадки посадки (взлета) расположены вне границ города Покачи;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5) авиационные работы, парашютные прыжки, демонстрационные полеты воздушных судов, полеты беспилотных воздушных судов (за исключением полетов беспилотных воздушных судов с максимальной взлетной массой менее 0,25 кг), подъемы привязных аэростатов заявитель планирует выполнять в запретной зоне, установленной Министерством транспорта Российской Федерации;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6) предоставление недостоверных сведений;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7) наличие ранее выданного иным заявителям разрешения, в котором совпадает место, время и срок заявленного вида деятельности.</w:t>
      </w:r>
    </w:p>
    <w:p w:rsidR="0089568A" w:rsidRDefault="0089568A">
      <w:pPr>
        <w:pStyle w:val="ConsPlusNormal"/>
        <w:spacing w:before="220"/>
        <w:ind w:firstLine="540"/>
        <w:jc w:val="both"/>
      </w:pPr>
      <w:bookmarkStart w:id="11" w:name="P186"/>
      <w:bookmarkEnd w:id="11"/>
      <w:r>
        <w:t>32. Взимание государственной пошлины или иной платы, взимаемой за предоставление муниципальной услуги, законодательством Российской Федерации, законодательством автономного округа не предусмотрено.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33.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34. Заявления, поступившие в уполномоченный орган, подлежат регистрации, в системе электронного документооборота и делопроизводства уполномоченного органа (далее - СЭДД) в течение одного рабочего дня с момента поступления в администрацию города.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Запрос заявителя о предоставлении муниципальной услуги, поступивший посредством Единого и регионального порталов, почтовой связи, регистрируется в течение одного рабочего дня с момента поступления в уполномоченный орган.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35. Запрос заявителя о предоставлении муниципальной услуги, принятый при личном обращении, подлежит регистрации в течение 15 минут.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Срок и порядок регистрации заявления о предоставлении муниципальной услуги работниками МФЦ осуществляется в соответствии с регламентом работы МФЦ.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36. Вход в здание, в котором предоставляется муниципальная услуга, должен быть расположен с учетом пешеходной доступности для заявителей от остановок общественного транспорта, оборудован информационными табличками (вывесками), содержащими информацию о наименовании органа, предоставляющего муниципальную услугу, местонахождении, режиме работы, а также о справочных телефонных номерах.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37. Помещения, в которых предоставляется муниципальная услуга, должны соответствовать санитарно-эпидемиологическим требованиям, правилам пожарной безопасности, нормам охраны труда, а также требованиям Федерального </w:t>
      </w:r>
      <w:hyperlink r:id="rId23">
        <w:r>
          <w:rPr>
            <w:color w:val="0000FF"/>
          </w:rPr>
          <w:t>закона</w:t>
        </w:r>
      </w:hyperlink>
      <w:r>
        <w:t xml:space="preserve"> от 24.11.1995 N 181-ФЗ "О социальной защите инвалидов в Российской Федерации" и иных нормативных правовых актов, регулирующих правоотношения в указанной сфере.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38. Места ожидания оборудуются столами, стульями или скамьями (банкетками), информационными стендами, информационными терминалами, обеспечиваются писчей бумагой </w:t>
      </w:r>
      <w:r>
        <w:lastRenderedPageBreak/>
        <w:t>и канцелярскими принадлежностями в количестве, достаточном для оформления документов заявителями.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39. Наглядная информация, призванная обеспечить заявителей исчерпывающей информацией, размещается на видном, доступном месте в любом из форматов: настенных стендах, напольных или настольных стойках. Стенды должны быть оформлены в едином стиле, надписи сделаны черным шрифтом на белом фоне.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40. Оформление визуальной, текстовой информации о муниципальной услуге должно соответствовать оптимальному зрительному и слуховому восприятию этой информации заявителями.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41. Показателями доступности муниципальной услуги являются: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устное или письменное информирование заявителя, в том числе посредством официального сайта уполномоченного органа, Единого и регионального порталов по вопросам предоставления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размещение формы заявления о предоставлении муниципальной услуги в сети "Интернет" на официальном сайте уполномоченного органа, Едином и региональном портале, в том числе с возможностью его копирования и заполнения;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возможность получения заявителем муниципальной услуги в МФЦ.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42. Показателями качества муниципальной услуги являются: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соблюдение должностными лицами уполномоченного органа, работниками МФЦ, предоставляющими муниципальную услугу, сроков предоставления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соблюдение сроков ожидания в очереди при подаче заявления о предоставлении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отсутствие обоснованных жалоб заявителей на качество предоставления муниципальной услуги, действия (бездействие) должностных лиц и решений, принимаемых (осуществляемых) в ходе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43. При предоставлении муниципальной услуги в электронной форме обеспечивается: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получение информации о порядке и сроках предоставления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досудебное (внесудебное) обжалование решений и действий (бездействия) органа (организации), должностного лица органа (организации) либо муниципального служащего.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5. Особенности предоставления муниципальной услуги в многофункциональных центрах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МФЦ предоставляет муниципальную услугу по принципу "одного окна", при этом взаимодействие с Уполномоченным органом происходит без участия заявителя в соответствии с нормативными правовыми актами и соглашением о взаимодействии с МФЦ.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МФЦ при предоставлении муниципальной услуги осуществляет следующие административные процедуры (действия):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информирование о предоставлении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прием заявления о предоставлении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lastRenderedPageBreak/>
        <w:t>3) выдачу результата предоставления муниципальной услуги.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6.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Предоставление муниципальной услуги включает в себя следующие административные процедуры: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прием и регистрация заявления о предоставлении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формирование и направление межведомственных запросов в органы, участвующие в предоставлении муниципальной услуги, получение ответов на них;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рассмотрение заявления и прилагаемых к нему документов, принятие решения о предоставлении муниципальной услуги или об отказе в ее предоставлении;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4) выдача (направление) заявителю документов, являющихся результатом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Основание для начала административной процедуры: поступление заявления о предоставлении муниципальной услуги в уполномоченный орган.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Сведения о должностном лице, ответственном за выполнение административного действия, входящего в состав административной процедуры специалист-эксперт уполномоченного органа.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3. Содержание административных действий, входящих в состав административной процедуры: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прием заявления о предоставлении муниципальной услуги - в течение 15 минут с момента получения заявления о предоставлении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регистрация заявления о предоставлении муниципальной услуги, выдача заявителю расписки о получении документов, необходимых для предоставления муниципальной услуги, с указанием их перечня и даты получения уполномоченным органом в течение одного рабочего дня с момента поступления в уполномоченный орган, при личном обращении заявителя - 15 минут с момента получения заявления о предоставлении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передача зарегистрированного заявления ответственному должностному лицу для дальнейшего рассмотрения в течение одного рабочего дня следующего за днем регистрации заявления о предоставлении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4. Критерий принятия решения о приеме и регистрации заявления - наличие заявления о предоставлении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5. Результат выполнения административной процедуры - зарегистрированное заявление о предоставлении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6. Способ фиксации результата выполнения административной процедуры - факт регистрации фиксируется в СЭДД.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7. Зарегистрированное заявление о предоставлении муниципальной услуги и прилагаемые к нему документы передаются специалисту уполномоченного органа, ответственному за формирование, направление межведомственных запросов.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Заявление о предоставлении муниципальной услуги, поступившее в МФЦ, передается в </w:t>
      </w:r>
      <w:r>
        <w:lastRenderedPageBreak/>
        <w:t>уполномоченный орган в срок, установленный соглашением между МФЦ и администрацией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8. Сведения о должностном лице, ответственном за выполнение административного действия, входящего в состав административной процедуры - специалист - эксперт управления по вопросам безопасности, гражданской обороны и чрезвычайных ситуаций администрации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9. Содержание административных действий, входящих в состав административной процедуры: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формирование и направление ответственным специалистом в течение одного рабочего дня с момента приема и регистрации заявления межведомственных запросов;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получение ответов на межведомственные запросы (максимальный срок выполнения - пять рабочих дней со дня поступления межведомственного запроса в орган, предоставляющий документ и информацию).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10. Критерий принятия решения: отсутствие документов, необходимых для предоставления муниципальной услуги, указанных в </w:t>
      </w:r>
      <w:hyperlink w:anchor="P150">
        <w:r>
          <w:rPr>
            <w:color w:val="0000FF"/>
          </w:rPr>
          <w:t>части 18 статьи 4</w:t>
        </w:r>
      </w:hyperlink>
      <w:r>
        <w:t xml:space="preserve"> настоящего административного регламента.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11. Результат выполнения административной процедуры: полученные ответы на межведомственные запросы.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12. Способ фиксации результата выполнения административной процедуры: ответ на межведомственный запрос регистрируется СЭДД.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13. Полученные и зарегистрированные в результате межведомственного информационного взаимодействия документы и информация приобщаются к заявлению и прилагаемым к нему документам в день их поступления.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7. Рассмотрение заявления и прилагаемых к нему документов, принятие решения о предоставлении муниципальной услуги или об отказе в ее предоставлении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Основание для начала административной процедуры: поступление зарегистрированного заявления с соответствующими документами, ответов на межведомственные запросы (в случае их направления).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Сведения о должностном лице, ответственном за выполнение административного действия, входящего в состав административной процедуры - специалист - эксперт управления по вопросам безопасности, гражданской обороны и чрезвычайных ситуаций администрации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3. Содержание административного действия, входящего в состав административной процедуры, продолжительность и максимальный срок его выполнения: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1) рассмотрение заявления и представленных документов, указанных в </w:t>
      </w:r>
      <w:hyperlink w:anchor="P112">
        <w:r>
          <w:rPr>
            <w:color w:val="0000FF"/>
          </w:rPr>
          <w:t>части 11</w:t>
        </w:r>
      </w:hyperlink>
      <w:r>
        <w:t xml:space="preserve"> - </w:t>
      </w:r>
      <w:hyperlink w:anchor="P150">
        <w:r>
          <w:rPr>
            <w:color w:val="0000FF"/>
          </w:rPr>
          <w:t>18 статьи 4</w:t>
        </w:r>
      </w:hyperlink>
      <w:r>
        <w:t xml:space="preserve"> настоящего административного регламента, оформление документов, являющихся результатом предоставления муниципальной услуги в течение трех рабочих дней со дня получения зарегистрированного заявления и ответов на межведомственные запросы (в случае их направления);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принятие решения уполномоченным органом о предоставлении муниципальной услуги или об отказе в ее предоставлении, подписание документов, являющихся результатом предоставления муниципальной услуги в течение трех рабочих дней со дня оформления документов, являющихся результатом предоставления муниципальной услуги;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lastRenderedPageBreak/>
        <w:t>3) регистрация документов, являющихся результатом предоставления муниципальной услуги в день их подписания.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4. Критерий принятия решения: наличие (отсутствие) оснований для отказа в предоставлении муниципальной услуги, установленных </w:t>
      </w:r>
      <w:hyperlink w:anchor="P186">
        <w:r>
          <w:rPr>
            <w:color w:val="0000FF"/>
          </w:rPr>
          <w:t>частью 32 статьи 4</w:t>
        </w:r>
      </w:hyperlink>
      <w:r>
        <w:t xml:space="preserve"> настоящего административного регламента.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5. Результат выполнения административной процедуры: зарегистрированный документ, предусмотренный </w:t>
      </w:r>
      <w:hyperlink w:anchor="P99">
        <w:r>
          <w:rPr>
            <w:color w:val="0000FF"/>
          </w:rPr>
          <w:t>частью 6 статьи 4</w:t>
        </w:r>
      </w:hyperlink>
      <w:r>
        <w:t xml:space="preserve"> настоящего административного регламента.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6. Способ фиксации результата выполнения административной процедуры: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в случае выдачи документов, являющихся результатом предоставления муниципальной услуги, лично заявителю, запись о выдаче документов заявителю, подтверждается в журнале выдачи документов;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2) в случае направления заявителю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в случае направления документов, являющихся результатом предоставления муниципальной услуги, на электронную почту - направление подтверждается прикреплением в электронном документообороте скриншота электронного уведомления о доставке сообщения и записью в журнале выдачи документов.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8. Выдача (направление) заявителю документов, являющихся результатом предоставления муниципальной услуги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Основание для начала административной процедуры: принятие уполномоченным органом соответствующего решения.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Сведения о должностном лице, ответственном за выполнение административного действия, входящего в состав административной процедуры - специалист-эксперт управления по вопросам безопасности, гражданской обороны и чрезвычайных ситуаций администрации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3. Содержание административных действий, входящих в состав административной процедуры: выдача (направление) документов, являющихся результатом предоставления муниципальной услуги (продолжительность и максимальный срок выполнения административного действия - не позднее одного рабочего дня со дня регистрации документов, являющихся результатом предоставления муниципальной услуги).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4. Критерий принятия решения о выдаче (направлении) заявителю результата предоставления муниципальной услуги: подписанные руководителем уполномоченного органа документы, являющиеся результатом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5. Результат выполнения административной процедуры: выданные (направленные) заявителю документы, являющиеся результатом предоставления муниципальной услуги, лично или иным способом, указанным в заявлении.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6. Способ фиксации результата выполнения административной процедуры: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1) в случае выдачи документа, являющегося результатом предоставления муниципальной услуги, лично заявителю, запись о выдаче документа заявителю, подтверждается подписью заявителя в журнале выдачи документов;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lastRenderedPageBreak/>
        <w:t>2) в случае направления заявителю документов, являющихся результатом предоставления муниципальной услуги, почтой - направление подтверждается уведомлением о вручении;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в случае направления документов, являющихся результатом предоставления муниципальной услуги, на электронную почту - направление подтверждается прикреплением в электронном документообороте скриншота электронного уведомления о доставке сообщения.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7. Максимальный срок выполнения административной процедуры составляет не более двадцати рабочих дней.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9. Формы контроля за исполнением административного регламента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Текущий контроль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осуществляется начальником управления по вопросам безопасности, гражданской обороны и чрезвычайных ситуаций администрации города Покачи либо лицом, его замещающим.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Плановые проверки полноты и качества предоставления муниципальной услуги проводятся начальником управления по вопросам безопасности, гражданской обороны и чрезвычайных ситуаций администрации города Покачи либо лицом, его замещающим.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Периодичность проведения плановых проверок полноты и качества предоставления муниципальной услуги устанавливается в соответствии с распоряжением первого заместителя главы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3. Внеплановые проверки полноты и качества предоставления муниципальной услуги проводятся первым заместителем главы города Покачи либо лицом, его замещающим, на основании жалобы заявителя на решения или действия (бездействие) должностных лиц уполномоченного органа, принятые или осуществленные в ходе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4. Рассмотрение жалобы заявителя осуществляется в соответствии со </w:t>
      </w:r>
      <w:hyperlink w:anchor="P290">
        <w:r>
          <w:rPr>
            <w:color w:val="0000FF"/>
          </w:rPr>
          <w:t>статьей 11</w:t>
        </w:r>
      </w:hyperlink>
      <w:r>
        <w:t xml:space="preserve"> настоящего административного регламента.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5. В случае проведения внеплановой проверки по конкретному обращению, обратившемуся направляется информация о результатах проверки, проведенной по обращению и о мерах, принятых в отношении виновных лиц.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6. 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7. По результатам проведения проверок полноты и качества предоставления муниципальной услуги, в случае выявления нарушений прав заявителей виновные лица привлекаются к ответственности в соответствии с законодательством Российской Федерации.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8. Контроль полноты и качества предоставления муниципальной услуги со стороны граждан, их объединений организаций осуществляется с использованием соответствующей информации, размещаемой на официальном сайте, а также в форме письменных и устных обращений в адрес уполномоченного органа.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r>
        <w:t>Статья 10. Ответственность должностных лиц органа местного самоуправления за решения и действия (бездействие), принимаемые (осуществляемые) ими в ходе предоставления муниципальной услуги, в том числе за необоснованные межведомственные запросы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 xml:space="preserve">1. Должностные лица уполномоченного органа несут персональную ответственность в </w:t>
      </w:r>
      <w:r>
        <w:lastRenderedPageBreak/>
        <w:t>соответствии с законодательством Российской Федерации за решения и действия (бездействие), принимаемые (осуществляемые) в ходе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Персональная ответственность специалистов закрепляется в их должностных инструкциях в соответствии с требованиями законодательства.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3. В соответствии со </w:t>
      </w:r>
      <w:hyperlink r:id="rId24">
        <w:r>
          <w:rPr>
            <w:color w:val="0000FF"/>
          </w:rPr>
          <w:t>статьей 9.6</w:t>
        </w:r>
      </w:hyperlink>
      <w:r>
        <w:t xml:space="preserve"> Закона автономного округа от 11.06.2010 N 102-оз "Об административных правонарушениях" должностные лица уполномоченного органа несут административную ответственность за нарушение настоящего административного регламента, выразившееся в нарушении срока регистрации запроса заявителя о предоставлении муниципальной услуги, срока предоставления муниципальной услуги, в неправомерных отказах в приеме у заявителя документов, предусмотренных для предоставления муниципальной услуги, предоставлении муниципальной услуги,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исправлений, в превышении максимального срока ожидания в очереди при подаче запроса о муниципальной услуге, а равно при получении результата предоставления муниципальной услуги, в нарушении требований к помещениям, в которых предоставляется муниципальная услуга, к залу ожидания, местам для заполнения запросов о муниципальной услуге, информационным стендам с образцами их заполнения и перечнем документов, необходимых для предоставления муниципальной услуги.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Title"/>
        <w:ind w:firstLine="540"/>
        <w:jc w:val="both"/>
        <w:outlineLvl w:val="1"/>
      </w:pPr>
      <w:bookmarkStart w:id="12" w:name="P290"/>
      <w:bookmarkEnd w:id="12"/>
      <w:r>
        <w:t>Статья 11. Досудебный (внесудебный) порядок обжалования решений и действий (бездействия) органа местного самоуправления, предоставляющего муниципальную услугу, многофункционального центра, а также их должностных лиц, муниципальных служащих, работников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ind w:firstLine="540"/>
        <w:jc w:val="both"/>
      </w:pPr>
      <w:r>
        <w:t>1. Заявитель имеет право на досудебное (внесудебное) обжалование действий (бездействия) и решений, принятых (осуществляемых) в ходе предоставления муниципальной услуги.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2. Жалоба на решения, действия (бездействие) уполномоченного органа, его должностных лиц, муниципальных служащих, обеспечивающих предоставление муниципальной услуги, подается в администрацию в письменной форме, в том числе при личном приеме заявителя, по почте, через МФЦ или в электронном виде посредством официального сайта, Единого портала, регионального портала,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 уполномоченным органом, предоставляющим муниципальную услугу, его должностным лицом, муниципальным служащим (далее - система досудебного обжалования) с использованием информационно-телекоммуникационной сети "Интернет".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3. В случае обжалования решения должностного лица уполномоченного органа жалоба подается главе города Покачи.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4. При обжаловании решения, действия (бездействие) МФЦ жалоба подается для рассмотрения в Департамент экономического развития Ханты-Мансийского автономного округа - Югры (далее - Депэкономики Югры) в письменной форме, в том числе при личном приеме заявителя, по почте, в электронном виде посредством официального сайта Депэкономики Югры, Единого и регионального порталов, системы досудебного обжалования с использованием информационно-телекоммуникационной сети "Интернет".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5. Жалоба на решения, действия (бездействие) работников МФЦ подается для рассмотрения руководителю МФЦ в письменной форме, в том числе при личном приеме заявителя, по почте, в электронном виде посредством официального сайта МФЦ, Единого и регионального порталов, системы досудебного обжалования с использованием информационно-телекоммуникационной </w:t>
      </w:r>
      <w:r>
        <w:lastRenderedPageBreak/>
        <w:t>сети "Интернет".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6. Информация о порядке подачи и рассмотрения жалобы размещается на информационных стендах в местах предоставления муниципальной услуги, на официальном сайте уполномоченного органа, Едином и региональном порталах.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7. Перечень нормативных правовых актов, регулирующих порядок досудебного (внесудебного) обжалования решений и действий (бездействия) уполномоченного органа, МФЦ, а также их должностных лиц, муниципальных служащих, работников: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1) Федеральный </w:t>
      </w:r>
      <w:hyperlink r:id="rId25">
        <w:r>
          <w:rPr>
            <w:color w:val="0000FF"/>
          </w:rPr>
          <w:t>закон</w:t>
        </w:r>
      </w:hyperlink>
      <w:r>
        <w:t xml:space="preserve"> N 210-ФЗ ("Российская газета", N 168, 30.07.2010);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 xml:space="preserve">2) </w:t>
      </w:r>
      <w:hyperlink r:id="rId26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27.05.2020 N 427 "Об утверждении Порядка подачи и рассмотрения жалоб на решения и действия (бездействие) администрации города Покачи, ее структурных подразделений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при предоставлении муниципальных услуг" ("Покачевский вестник" от 29.05.2020 N 21);</w:t>
      </w:r>
    </w:p>
    <w:p w:rsidR="0089568A" w:rsidRDefault="0089568A">
      <w:pPr>
        <w:pStyle w:val="ConsPlusNormal"/>
        <w:spacing w:before="220"/>
        <w:ind w:firstLine="540"/>
        <w:jc w:val="both"/>
      </w:pPr>
      <w:r>
        <w:t>3) настоящий административный регламент.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right"/>
        <w:outlineLvl w:val="1"/>
      </w:pPr>
      <w:r>
        <w:t>Приложение 1</w:t>
      </w:r>
    </w:p>
    <w:p w:rsidR="0089568A" w:rsidRDefault="0089568A">
      <w:pPr>
        <w:pStyle w:val="ConsPlusNormal"/>
        <w:jc w:val="right"/>
      </w:pPr>
      <w:r>
        <w:t>к административному регламенту предоставления муниципальной</w:t>
      </w:r>
    </w:p>
    <w:p w:rsidR="0089568A" w:rsidRDefault="0089568A">
      <w:pPr>
        <w:pStyle w:val="ConsPlusNormal"/>
        <w:jc w:val="right"/>
      </w:pPr>
      <w:r>
        <w:t>услуги по выдаче разрешений на выполнение авиационных работ,</w:t>
      </w:r>
    </w:p>
    <w:p w:rsidR="0089568A" w:rsidRDefault="0089568A">
      <w:pPr>
        <w:pStyle w:val="ConsPlusNormal"/>
        <w:jc w:val="right"/>
      </w:pPr>
      <w:r>
        <w:t>парашютных прыжков, демонстрационных полетов воздушных</w:t>
      </w:r>
    </w:p>
    <w:p w:rsidR="0089568A" w:rsidRDefault="0089568A">
      <w:pPr>
        <w:pStyle w:val="ConsPlusNormal"/>
        <w:jc w:val="right"/>
      </w:pPr>
      <w:r>
        <w:t>судов, полетов беспилотных воздушных судов (за исключением</w:t>
      </w:r>
    </w:p>
    <w:p w:rsidR="0089568A" w:rsidRDefault="0089568A">
      <w:pPr>
        <w:pStyle w:val="ConsPlusNormal"/>
        <w:jc w:val="right"/>
      </w:pPr>
      <w:r>
        <w:t>полетов беспилотных воздушных судов с максимальной взлетной</w:t>
      </w:r>
    </w:p>
    <w:p w:rsidR="0089568A" w:rsidRDefault="0089568A">
      <w:pPr>
        <w:pStyle w:val="ConsPlusNormal"/>
        <w:jc w:val="right"/>
      </w:pPr>
      <w:r>
        <w:t>массой менее 0,25 кг), подъемов привязных аэростатов</w:t>
      </w:r>
    </w:p>
    <w:p w:rsidR="0089568A" w:rsidRDefault="0089568A">
      <w:pPr>
        <w:pStyle w:val="ConsPlusNormal"/>
        <w:jc w:val="right"/>
      </w:pPr>
      <w:r>
        <w:t>над городом Покачи, а также на посадку (взлет)</w:t>
      </w:r>
    </w:p>
    <w:p w:rsidR="0089568A" w:rsidRDefault="0089568A">
      <w:pPr>
        <w:pStyle w:val="ConsPlusNormal"/>
        <w:jc w:val="right"/>
      </w:pPr>
      <w:r>
        <w:t>на расположенные в границах города Покачи площадки, сведения</w:t>
      </w:r>
    </w:p>
    <w:p w:rsidR="0089568A" w:rsidRDefault="0089568A">
      <w:pPr>
        <w:pStyle w:val="ConsPlusNormal"/>
        <w:jc w:val="right"/>
      </w:pPr>
      <w:r>
        <w:t>о которых не опубликованы в документах аэронавигационной</w:t>
      </w:r>
    </w:p>
    <w:p w:rsidR="0089568A" w:rsidRDefault="0089568A">
      <w:pPr>
        <w:pStyle w:val="ConsPlusNormal"/>
        <w:jc w:val="right"/>
      </w:pPr>
      <w:r>
        <w:t>информации, утвержденному постановлением администрации</w:t>
      </w:r>
    </w:p>
    <w:p w:rsidR="0089568A" w:rsidRDefault="0089568A">
      <w:pPr>
        <w:pStyle w:val="ConsPlusNormal"/>
        <w:jc w:val="right"/>
      </w:pPr>
      <w:r>
        <w:t>города Покачи</w:t>
      </w:r>
    </w:p>
    <w:p w:rsidR="0089568A" w:rsidRDefault="0089568A">
      <w:pPr>
        <w:pStyle w:val="ConsPlusNormal"/>
        <w:jc w:val="right"/>
      </w:pPr>
      <w:r>
        <w:t>от 28.06.2021 N 527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right"/>
      </w:pPr>
      <w:r>
        <w:t>В администрацию города Покачи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center"/>
      </w:pPr>
      <w:bookmarkStart w:id="13" w:name="P323"/>
      <w:bookmarkEnd w:id="13"/>
      <w:r>
        <w:t>Заявление</w:t>
      </w:r>
    </w:p>
    <w:p w:rsidR="0089568A" w:rsidRDefault="0089568A">
      <w:pPr>
        <w:pStyle w:val="ConsPlusNormal"/>
        <w:jc w:val="center"/>
      </w:pPr>
      <w:r>
        <w:t>о выдаче разрешения на выполнение авиационных работ,</w:t>
      </w:r>
    </w:p>
    <w:p w:rsidR="0089568A" w:rsidRDefault="0089568A">
      <w:pPr>
        <w:pStyle w:val="ConsPlusNormal"/>
        <w:jc w:val="center"/>
      </w:pPr>
      <w:r>
        <w:t>парашютных прыжков, демонстрационных полетов воздушных</w:t>
      </w:r>
    </w:p>
    <w:p w:rsidR="0089568A" w:rsidRDefault="0089568A">
      <w:pPr>
        <w:pStyle w:val="ConsPlusNormal"/>
        <w:jc w:val="center"/>
      </w:pPr>
      <w:r>
        <w:t>судов, полетов беспилотных воздушных судов (за исключением</w:t>
      </w:r>
    </w:p>
    <w:p w:rsidR="0089568A" w:rsidRDefault="0089568A">
      <w:pPr>
        <w:pStyle w:val="ConsPlusNormal"/>
        <w:jc w:val="center"/>
      </w:pPr>
      <w:r>
        <w:t>полетов беспилотных воздушных судов с максимальной взлетной</w:t>
      </w:r>
    </w:p>
    <w:p w:rsidR="0089568A" w:rsidRDefault="0089568A">
      <w:pPr>
        <w:pStyle w:val="ConsPlusNormal"/>
        <w:jc w:val="center"/>
      </w:pPr>
      <w:r>
        <w:t>массой менее 0,25 кг), подъемов привязных аэростатов</w:t>
      </w:r>
    </w:p>
    <w:p w:rsidR="0089568A" w:rsidRDefault="0089568A">
      <w:pPr>
        <w:pStyle w:val="ConsPlusNormal"/>
        <w:jc w:val="center"/>
      </w:pPr>
      <w:r>
        <w:t>над городом Покачи, а также на посадку (взлет)</w:t>
      </w:r>
    </w:p>
    <w:p w:rsidR="0089568A" w:rsidRDefault="0089568A">
      <w:pPr>
        <w:pStyle w:val="ConsPlusNormal"/>
        <w:jc w:val="center"/>
      </w:pPr>
      <w:r>
        <w:t>на расположенные в границах города Покачи площадки, сведения</w:t>
      </w:r>
    </w:p>
    <w:p w:rsidR="0089568A" w:rsidRDefault="0089568A">
      <w:pPr>
        <w:pStyle w:val="ConsPlusNormal"/>
        <w:jc w:val="center"/>
      </w:pPr>
      <w:r>
        <w:t>о которых не опубликованы в документах аэронавигационной</w:t>
      </w:r>
    </w:p>
    <w:p w:rsidR="0089568A" w:rsidRDefault="0089568A">
      <w:pPr>
        <w:pStyle w:val="ConsPlusNormal"/>
        <w:jc w:val="center"/>
      </w:pPr>
      <w:r>
        <w:t>информации</w:t>
      </w:r>
    </w:p>
    <w:p w:rsidR="0089568A" w:rsidRDefault="0089568A">
      <w:pPr>
        <w:pStyle w:val="ConsPlusNormal"/>
        <w:jc w:val="both"/>
      </w:pPr>
    </w:p>
    <w:tbl>
      <w:tblPr>
        <w:tblW w:w="0" w:type="auto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68"/>
        <w:gridCol w:w="425"/>
        <w:gridCol w:w="1559"/>
        <w:gridCol w:w="425"/>
        <w:gridCol w:w="2438"/>
        <w:gridCol w:w="361"/>
        <w:gridCol w:w="2154"/>
      </w:tblGrid>
      <w:tr w:rsidR="0089568A">
        <w:tc>
          <w:tcPr>
            <w:tcW w:w="1668" w:type="dxa"/>
            <w:tcBorders>
              <w:top w:val="nil"/>
              <w:left w:val="nil"/>
              <w:bottom w:val="nil"/>
            </w:tcBorders>
          </w:tcPr>
          <w:p w:rsidR="0089568A" w:rsidRDefault="0089568A">
            <w:pPr>
              <w:pStyle w:val="ConsPlusNormal"/>
              <w:jc w:val="both"/>
            </w:pPr>
            <w:r>
              <w:t>Заявитель</w:t>
            </w:r>
          </w:p>
          <w:p w:rsidR="0089568A" w:rsidRDefault="0089568A">
            <w:pPr>
              <w:pStyle w:val="ConsPlusNormal"/>
              <w:jc w:val="both"/>
            </w:pPr>
            <w:r>
              <w:t xml:space="preserve">(отметьте </w:t>
            </w:r>
            <w:r>
              <w:lastRenderedPageBreak/>
              <w:t>любым знаком выбранное значение)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89568A" w:rsidRDefault="0089568A">
            <w:pPr>
              <w:pStyle w:val="ConsPlusNormal"/>
            </w:pPr>
          </w:p>
        </w:tc>
        <w:tc>
          <w:tcPr>
            <w:tcW w:w="1559" w:type="dxa"/>
            <w:tcBorders>
              <w:top w:val="nil"/>
              <w:bottom w:val="nil"/>
            </w:tcBorders>
          </w:tcPr>
          <w:p w:rsidR="0089568A" w:rsidRDefault="0089568A">
            <w:pPr>
              <w:pStyle w:val="ConsPlusNormal"/>
              <w:jc w:val="both"/>
            </w:pPr>
            <w:r>
              <w:t>Физическое лицо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89568A" w:rsidRDefault="0089568A">
            <w:pPr>
              <w:pStyle w:val="ConsPlusNormal"/>
            </w:pPr>
          </w:p>
        </w:tc>
        <w:tc>
          <w:tcPr>
            <w:tcW w:w="2438" w:type="dxa"/>
            <w:tcBorders>
              <w:top w:val="nil"/>
              <w:bottom w:val="nil"/>
            </w:tcBorders>
          </w:tcPr>
          <w:p w:rsidR="0089568A" w:rsidRDefault="0089568A">
            <w:pPr>
              <w:pStyle w:val="ConsPlusNormal"/>
              <w:jc w:val="both"/>
            </w:pPr>
            <w:r>
              <w:t>Индивидуальный предприниматель</w:t>
            </w:r>
          </w:p>
        </w:tc>
        <w:tc>
          <w:tcPr>
            <w:tcW w:w="361" w:type="dxa"/>
            <w:tcBorders>
              <w:top w:val="single" w:sz="4" w:space="0" w:color="auto"/>
              <w:bottom w:val="single" w:sz="4" w:space="0" w:color="auto"/>
            </w:tcBorders>
          </w:tcPr>
          <w:p w:rsidR="0089568A" w:rsidRDefault="0089568A">
            <w:pPr>
              <w:pStyle w:val="ConsPlusNormal"/>
            </w:pPr>
          </w:p>
        </w:tc>
        <w:tc>
          <w:tcPr>
            <w:tcW w:w="2154" w:type="dxa"/>
            <w:tcBorders>
              <w:top w:val="nil"/>
              <w:bottom w:val="nil"/>
              <w:right w:val="nil"/>
            </w:tcBorders>
          </w:tcPr>
          <w:p w:rsidR="0089568A" w:rsidRDefault="0089568A">
            <w:pPr>
              <w:pStyle w:val="ConsPlusNormal"/>
              <w:jc w:val="both"/>
            </w:pPr>
            <w:r>
              <w:t>Юридическое лицо</w:t>
            </w:r>
          </w:p>
        </w:tc>
      </w:tr>
    </w:tbl>
    <w:p w:rsidR="0089568A" w:rsidRDefault="0089568A">
      <w:pPr>
        <w:pStyle w:val="ConsPlusNormal"/>
        <w:jc w:val="both"/>
      </w:pPr>
    </w:p>
    <w:p w:rsidR="0089568A" w:rsidRDefault="0089568A">
      <w:pPr>
        <w:pStyle w:val="ConsPlusNonformat"/>
        <w:jc w:val="both"/>
      </w:pPr>
      <w:r>
        <w:t>Для физических лиц и индивидуальных предпринимателей: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Фамилия, имя, отчество (последнее - при наличии) заявителя 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Адрес места жительства 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Сведения о документе, удостоверяющем личность заявителя 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Для индивидуальных предпринимателей:</w:t>
      </w:r>
    </w:p>
    <w:p w:rsidR="0089568A" w:rsidRDefault="0089568A">
      <w:pPr>
        <w:pStyle w:val="ConsPlusNonformat"/>
        <w:jc w:val="both"/>
      </w:pPr>
      <w:r>
        <w:t>ОГРН __________________________</w:t>
      </w:r>
    </w:p>
    <w:p w:rsidR="0089568A" w:rsidRDefault="0089568A">
      <w:pPr>
        <w:pStyle w:val="ConsPlusNonformat"/>
        <w:jc w:val="both"/>
      </w:pPr>
      <w:r>
        <w:t>ИНН ___________________________________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Для юридических лиц:</w:t>
      </w:r>
    </w:p>
    <w:p w:rsidR="0089568A" w:rsidRDefault="0089568A">
      <w:pPr>
        <w:pStyle w:val="ConsPlusNonformat"/>
        <w:jc w:val="both"/>
      </w:pPr>
      <w:r>
        <w:t>Наименование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Адрес места нахождения 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ОГРН _____________________________ ИНН ____________________________________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Сведения о представителе заявителя:</w:t>
      </w:r>
    </w:p>
    <w:p w:rsidR="0089568A" w:rsidRDefault="0089568A">
      <w:pPr>
        <w:pStyle w:val="ConsPlusNonformat"/>
        <w:jc w:val="both"/>
      </w:pPr>
      <w:r>
        <w:t>Представитель действует: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на основании доверенности (реквизиты доверенности _____________________)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имеет   право   действовать  от имени юридического лица без доверенности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иное ___________________________________________________________________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Фамилия, имя, отчество (последнее - при наличии) 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Адрес места жительства 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Сведения о документе, удостоверяющем личность заявителя 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Цель выдачи разрешения: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выполнение авиационных работ;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выполнение парашютных прыжков;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выполнение демонстрационных полетов воздушных судов;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выполнение полетов беспилотных летательных аппаратов;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выполнение подъемов привязных аэростатов</w:t>
      </w:r>
    </w:p>
    <w:p w:rsidR="0089568A" w:rsidRDefault="0089568A">
      <w:pPr>
        <w:pStyle w:val="ConsPlusNonformat"/>
        <w:jc w:val="both"/>
      </w:pPr>
      <w:r>
        <w:rPr>
          <w:noProof/>
          <w:position w:val="-8"/>
        </w:rPr>
        <w:drawing>
          <wp:inline distT="0" distB="0" distL="0" distR="0">
            <wp:extent cx="180975" cy="238125"/>
            <wp:effectExtent l="0" t="0" r="0" b="0"/>
            <wp:docPr id="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выполнение   посадки  (взлета)  на  площадки,  сведения  о  которых  не</w:t>
      </w:r>
    </w:p>
    <w:p w:rsidR="0089568A" w:rsidRDefault="0089568A">
      <w:pPr>
        <w:pStyle w:val="ConsPlusNonformat"/>
        <w:jc w:val="both"/>
      </w:pPr>
      <w:r>
        <w:t>опубликованы в документах аэронавигационной информации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Цель выполнения соответствующей деятельности: 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План выполнения деятельности:</w:t>
      </w:r>
    </w:p>
    <w:p w:rsidR="0089568A" w:rsidRDefault="0089568A">
      <w:pPr>
        <w:pStyle w:val="ConsPlusNonformat"/>
        <w:jc w:val="both"/>
      </w:pPr>
      <w:r>
        <w:t>Дата ____________ Время с ________ по __________</w:t>
      </w:r>
    </w:p>
    <w:p w:rsidR="0089568A" w:rsidRDefault="0089568A">
      <w:pPr>
        <w:pStyle w:val="ConsPlusNonformat"/>
        <w:jc w:val="both"/>
      </w:pPr>
      <w:r>
        <w:t>Город Покачи</w:t>
      </w:r>
    </w:p>
    <w:p w:rsidR="0089568A" w:rsidRDefault="0089568A">
      <w:pPr>
        <w:pStyle w:val="ConsPlusNonformat"/>
        <w:jc w:val="both"/>
      </w:pPr>
      <w:r>
        <w:t>Сведения  о  планируемой  деятельности  (указываются  подробные  сведения о</w:t>
      </w:r>
    </w:p>
    <w:p w:rsidR="0089568A" w:rsidRDefault="0089568A">
      <w:pPr>
        <w:pStyle w:val="ConsPlusNonformat"/>
        <w:jc w:val="both"/>
      </w:pPr>
      <w:r>
        <w:t>маршруте,  адресе  (месте  нахождения, ориентирах) выполнения деятельности,</w:t>
      </w:r>
    </w:p>
    <w:p w:rsidR="0089568A" w:rsidRDefault="0089568A">
      <w:pPr>
        <w:pStyle w:val="ConsPlusNonformat"/>
        <w:jc w:val="both"/>
      </w:pPr>
      <w:r>
        <w:t>планируемых  к  использованию  воздушных  суднах,  другом  оборудовании, их</w:t>
      </w:r>
    </w:p>
    <w:p w:rsidR="0089568A" w:rsidRDefault="0089568A">
      <w:pPr>
        <w:pStyle w:val="ConsPlusNonformat"/>
        <w:jc w:val="both"/>
      </w:pPr>
      <w:r>
        <w:t>характеристиках  (мощность  и  тип двигателей, габариты, сведения об уровне</w:t>
      </w:r>
    </w:p>
    <w:p w:rsidR="0089568A" w:rsidRDefault="0089568A">
      <w:pPr>
        <w:pStyle w:val="ConsPlusNonformat"/>
        <w:jc w:val="both"/>
      </w:pPr>
      <w:r>
        <w:lastRenderedPageBreak/>
        <w:t>шума  при  осуществлении  деятельности, иные исчерпывающие характеристики),</w:t>
      </w:r>
    </w:p>
    <w:p w:rsidR="0089568A" w:rsidRDefault="0089568A">
      <w:pPr>
        <w:pStyle w:val="ConsPlusNonformat"/>
        <w:jc w:val="both"/>
      </w:pPr>
      <w:r>
        <w:t>сведения  о необходимости ограничения или прекращения движения транспортных</w:t>
      </w:r>
    </w:p>
    <w:p w:rsidR="0089568A" w:rsidRDefault="0089568A">
      <w:pPr>
        <w:pStyle w:val="ConsPlusNonformat"/>
        <w:jc w:val="both"/>
      </w:pPr>
      <w:r>
        <w:t>средств  по  автомобильным дорогам, иные сведения, в том числе о количестве</w:t>
      </w:r>
    </w:p>
    <w:p w:rsidR="0089568A" w:rsidRDefault="0089568A">
      <w:pPr>
        <w:pStyle w:val="ConsPlusNonformat"/>
        <w:jc w:val="both"/>
      </w:pPr>
      <w:r>
        <w:t>лиц, участвующих в парашютных прыжках, и т.п.)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Приложения:</w:t>
      </w:r>
    </w:p>
    <w:p w:rsidR="0089568A" w:rsidRDefault="0089568A">
      <w:pPr>
        <w:pStyle w:val="ConsPlusNonformat"/>
        <w:jc w:val="both"/>
      </w:pPr>
      <w:r>
        <w:t>1. 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2. 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3. ________________________________________________________________________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"____" ___________ 20____ г. ______________________________________________</w:t>
      </w:r>
    </w:p>
    <w:p w:rsidR="0089568A" w:rsidRDefault="0089568A">
      <w:pPr>
        <w:pStyle w:val="ConsPlusNonformat"/>
        <w:jc w:val="both"/>
      </w:pPr>
      <w:r>
        <w:t xml:space="preserve">                            (подпись заявителя или представителя заявителя)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right"/>
        <w:outlineLvl w:val="1"/>
      </w:pPr>
      <w:r>
        <w:t>Приложение 2</w:t>
      </w:r>
    </w:p>
    <w:p w:rsidR="0089568A" w:rsidRDefault="0089568A">
      <w:pPr>
        <w:pStyle w:val="ConsPlusNormal"/>
        <w:jc w:val="right"/>
      </w:pPr>
      <w:r>
        <w:t>к административному регламенту предоставления муниципальной</w:t>
      </w:r>
    </w:p>
    <w:p w:rsidR="0089568A" w:rsidRDefault="0089568A">
      <w:pPr>
        <w:pStyle w:val="ConsPlusNormal"/>
        <w:jc w:val="right"/>
      </w:pPr>
      <w:r>
        <w:t>услуги по выдаче разрешений на выполнение авиационных работ,</w:t>
      </w:r>
    </w:p>
    <w:p w:rsidR="0089568A" w:rsidRDefault="0089568A">
      <w:pPr>
        <w:pStyle w:val="ConsPlusNormal"/>
        <w:jc w:val="right"/>
      </w:pPr>
      <w:r>
        <w:t>парашютных прыжков, демонстрационных полетов воздушных</w:t>
      </w:r>
    </w:p>
    <w:p w:rsidR="0089568A" w:rsidRDefault="0089568A">
      <w:pPr>
        <w:pStyle w:val="ConsPlusNormal"/>
        <w:jc w:val="right"/>
      </w:pPr>
      <w:r>
        <w:t>судов, полетов беспилотных воздушных судов (за исключением</w:t>
      </w:r>
    </w:p>
    <w:p w:rsidR="0089568A" w:rsidRDefault="0089568A">
      <w:pPr>
        <w:pStyle w:val="ConsPlusNormal"/>
        <w:jc w:val="right"/>
      </w:pPr>
      <w:r>
        <w:t>полетов беспилотных воздушных судов с максимальной взлетной</w:t>
      </w:r>
    </w:p>
    <w:p w:rsidR="0089568A" w:rsidRDefault="0089568A">
      <w:pPr>
        <w:pStyle w:val="ConsPlusNormal"/>
        <w:jc w:val="right"/>
      </w:pPr>
      <w:r>
        <w:t>массой менее 0,25 кг), подъемов привязных аэростатов</w:t>
      </w:r>
    </w:p>
    <w:p w:rsidR="0089568A" w:rsidRDefault="0089568A">
      <w:pPr>
        <w:pStyle w:val="ConsPlusNormal"/>
        <w:jc w:val="right"/>
      </w:pPr>
      <w:r>
        <w:t>над городом Покачи, а также на посадку (взлет)</w:t>
      </w:r>
    </w:p>
    <w:p w:rsidR="0089568A" w:rsidRDefault="0089568A">
      <w:pPr>
        <w:pStyle w:val="ConsPlusNormal"/>
        <w:jc w:val="right"/>
      </w:pPr>
      <w:r>
        <w:t>на расположенные в границах города Покачи площадки, сведения</w:t>
      </w:r>
    </w:p>
    <w:p w:rsidR="0089568A" w:rsidRDefault="0089568A">
      <w:pPr>
        <w:pStyle w:val="ConsPlusNormal"/>
        <w:jc w:val="right"/>
      </w:pPr>
      <w:r>
        <w:t>о которых не опубликованы в документах аэронавигационной</w:t>
      </w:r>
    </w:p>
    <w:p w:rsidR="0089568A" w:rsidRDefault="0089568A">
      <w:pPr>
        <w:pStyle w:val="ConsPlusNormal"/>
        <w:jc w:val="right"/>
      </w:pPr>
      <w:r>
        <w:t>информации, утвержденному постановлением администрации</w:t>
      </w:r>
    </w:p>
    <w:p w:rsidR="0089568A" w:rsidRDefault="0089568A">
      <w:pPr>
        <w:pStyle w:val="ConsPlusNormal"/>
        <w:jc w:val="right"/>
      </w:pPr>
      <w:r>
        <w:t>города Покачи</w:t>
      </w:r>
    </w:p>
    <w:p w:rsidR="0089568A" w:rsidRDefault="0089568A">
      <w:pPr>
        <w:pStyle w:val="ConsPlusNormal"/>
        <w:jc w:val="right"/>
      </w:pPr>
      <w:r>
        <w:t>от 28.06.2021 N 527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nformat"/>
        <w:jc w:val="both"/>
      </w:pPr>
      <w:r>
        <w:t xml:space="preserve">                                РАЗРЕШЕНИЕ</w:t>
      </w:r>
    </w:p>
    <w:p w:rsidR="0089568A" w:rsidRDefault="0089568A">
      <w:pPr>
        <w:pStyle w:val="ConsPlusNonformat"/>
        <w:jc w:val="both"/>
      </w:pPr>
      <w:r>
        <w:t xml:space="preserve">           на выполнение авиационных работ, парашютных прыжков,</w:t>
      </w:r>
    </w:p>
    <w:p w:rsidR="0089568A" w:rsidRDefault="0089568A">
      <w:pPr>
        <w:pStyle w:val="ConsPlusNonformat"/>
        <w:jc w:val="both"/>
      </w:pPr>
      <w:r>
        <w:t xml:space="preserve">             демонстрационных полетов воздушных судов, полетов</w:t>
      </w:r>
    </w:p>
    <w:p w:rsidR="0089568A" w:rsidRDefault="0089568A">
      <w:pPr>
        <w:pStyle w:val="ConsPlusNonformat"/>
        <w:jc w:val="both"/>
      </w:pPr>
      <w:r>
        <w:t xml:space="preserve">            беспилотных воздушных судов (за исключением полетов</w:t>
      </w:r>
    </w:p>
    <w:p w:rsidR="0089568A" w:rsidRDefault="0089568A">
      <w:pPr>
        <w:pStyle w:val="ConsPlusNonformat"/>
        <w:jc w:val="both"/>
      </w:pPr>
      <w:r>
        <w:t xml:space="preserve">        беспилотных воздушных судов с максимальной взлетной массой</w:t>
      </w:r>
    </w:p>
    <w:p w:rsidR="0089568A" w:rsidRDefault="0089568A">
      <w:pPr>
        <w:pStyle w:val="ConsPlusNonformat"/>
        <w:jc w:val="both"/>
      </w:pPr>
      <w:r>
        <w:t xml:space="preserve">         менее 0,25 кг), подъемов привязных аэростатов над городом</w:t>
      </w:r>
    </w:p>
    <w:p w:rsidR="0089568A" w:rsidRDefault="0089568A">
      <w:pPr>
        <w:pStyle w:val="ConsPlusNonformat"/>
        <w:jc w:val="both"/>
      </w:pPr>
      <w:r>
        <w:t xml:space="preserve">            Покачи, а также на посадку (взлет) на расположенные</w:t>
      </w:r>
    </w:p>
    <w:p w:rsidR="0089568A" w:rsidRDefault="0089568A">
      <w:pPr>
        <w:pStyle w:val="ConsPlusNonformat"/>
        <w:jc w:val="both"/>
      </w:pPr>
      <w:r>
        <w:t xml:space="preserve">           в границах города Покачи площадки, сведения о которых</w:t>
      </w:r>
    </w:p>
    <w:p w:rsidR="0089568A" w:rsidRDefault="0089568A">
      <w:pPr>
        <w:pStyle w:val="ConsPlusNonformat"/>
        <w:jc w:val="both"/>
      </w:pPr>
      <w:r>
        <w:t xml:space="preserve">         не опубликованы в документах аэронавигационной информации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от __________________ N 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 xml:space="preserve">    Рассмотрев  заявление  от  "____"  ___________  20___ г., администрация</w:t>
      </w:r>
    </w:p>
    <w:p w:rsidR="0089568A" w:rsidRDefault="0089568A">
      <w:pPr>
        <w:pStyle w:val="ConsPlusNonformat"/>
        <w:jc w:val="both"/>
      </w:pPr>
      <w:r>
        <w:t xml:space="preserve">города  Покачи в соответствии с </w:t>
      </w:r>
      <w:hyperlink r:id="rId28">
        <w:r>
          <w:rPr>
            <w:color w:val="0000FF"/>
          </w:rPr>
          <w:t>пунктом 49</w:t>
        </w:r>
      </w:hyperlink>
      <w:r>
        <w:t xml:space="preserve"> Федеральных правил использования</w:t>
      </w:r>
    </w:p>
    <w:p w:rsidR="0089568A" w:rsidRDefault="0089568A">
      <w:pPr>
        <w:pStyle w:val="ConsPlusNonformat"/>
        <w:jc w:val="both"/>
      </w:pPr>
      <w:r>
        <w:t>воздушного  пространства  Российской Федерации, утвержденных постановлением</w:t>
      </w:r>
    </w:p>
    <w:p w:rsidR="0089568A" w:rsidRDefault="0089568A">
      <w:pPr>
        <w:pStyle w:val="ConsPlusNonformat"/>
        <w:jc w:val="both"/>
      </w:pPr>
      <w:r>
        <w:t>Правительства Российской Федерации от 11.03.2010 N 138, разрешает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 xml:space="preserve">          (наименование юридического лица; фамилия, имя, отчество</w:t>
      </w:r>
    </w:p>
    <w:p w:rsidR="0089568A" w:rsidRDefault="0089568A">
      <w:pPr>
        <w:pStyle w:val="ConsPlusNonformat"/>
        <w:jc w:val="both"/>
      </w:pPr>
      <w:r>
        <w:t xml:space="preserve">            физического лица, индивидуального предпринимателя)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 xml:space="preserve">                 адрес места нахождения (места жительства)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выполнение над территорией города Покачи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(авиационных  работ; парашютных прыжков; демонстрационных полетов воздушных</w:t>
      </w:r>
    </w:p>
    <w:p w:rsidR="0089568A" w:rsidRDefault="0089568A">
      <w:pPr>
        <w:pStyle w:val="ConsPlusNonformat"/>
        <w:jc w:val="both"/>
      </w:pPr>
      <w:r>
        <w:t>судов;   полетов  беспилотных  летательных  аппаратов;  подъемов  привязных</w:t>
      </w:r>
    </w:p>
    <w:p w:rsidR="0089568A" w:rsidRDefault="0089568A">
      <w:pPr>
        <w:pStyle w:val="ConsPlusNonformat"/>
        <w:jc w:val="both"/>
      </w:pPr>
      <w:r>
        <w:t>аэростатов;  посадки  (взлета)  на  расположенные  в границах города Покачи</w:t>
      </w:r>
    </w:p>
    <w:p w:rsidR="0089568A" w:rsidRDefault="0089568A">
      <w:pPr>
        <w:pStyle w:val="ConsPlusNonformat"/>
        <w:jc w:val="both"/>
      </w:pPr>
      <w:r>
        <w:t>площадки, сведения о которых не опубликованы в документах аэронавигационной</w:t>
      </w:r>
    </w:p>
    <w:p w:rsidR="0089568A" w:rsidRDefault="0089568A">
      <w:pPr>
        <w:pStyle w:val="ConsPlusNonformat"/>
        <w:jc w:val="both"/>
      </w:pPr>
      <w:r>
        <w:t>информации, - выбрать нужное)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 xml:space="preserve">    с целью _______________________________________________________________</w:t>
      </w:r>
    </w:p>
    <w:p w:rsidR="0089568A" w:rsidRDefault="0089568A">
      <w:pPr>
        <w:pStyle w:val="ConsPlusNonformat"/>
        <w:jc w:val="both"/>
      </w:pPr>
      <w:r>
        <w:t xml:space="preserve">                   (цель проведения заявленного вида деятельности)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 xml:space="preserve">    на воздушном судне (воздушных судах)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__________________________________________________________________________.</w:t>
      </w:r>
    </w:p>
    <w:p w:rsidR="0089568A" w:rsidRDefault="0089568A">
      <w:pPr>
        <w:pStyle w:val="ConsPlusNonformat"/>
        <w:jc w:val="both"/>
      </w:pPr>
      <w:r>
        <w:t xml:space="preserve">                (указать количество и тип воздушных судов)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 xml:space="preserve">    Государственный  и  (или)  регистрационный  опознавательный  знак  (при</w:t>
      </w:r>
    </w:p>
    <w:p w:rsidR="0089568A" w:rsidRDefault="0089568A">
      <w:pPr>
        <w:pStyle w:val="ConsPlusNonformat"/>
        <w:jc w:val="both"/>
      </w:pPr>
      <w:r>
        <w:t>наличии):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 xml:space="preserve">    Место использования воздушного пространства: __________________________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 xml:space="preserve">    (район  проведения авиационных работ, демонстрационных полетов, полетов</w:t>
      </w:r>
    </w:p>
    <w:p w:rsidR="0089568A" w:rsidRDefault="0089568A">
      <w:pPr>
        <w:pStyle w:val="ConsPlusNonformat"/>
        <w:jc w:val="both"/>
      </w:pPr>
      <w:r>
        <w:t>беспилотного   летательного   аппарата;   взлетные  (посадочные)  площадки;</w:t>
      </w:r>
    </w:p>
    <w:p w:rsidR="0089568A" w:rsidRDefault="0089568A">
      <w:pPr>
        <w:pStyle w:val="ConsPlusNonformat"/>
        <w:jc w:val="both"/>
      </w:pPr>
      <w:r>
        <w:t>площадки приземления парашютистов; место подъема привязного аэростата)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 xml:space="preserve">    Сроки  использования  воздушного  пространства  над  территорией города</w:t>
      </w:r>
    </w:p>
    <w:p w:rsidR="0089568A" w:rsidRDefault="0089568A">
      <w:pPr>
        <w:pStyle w:val="ConsPlusNonformat"/>
        <w:jc w:val="both"/>
      </w:pPr>
      <w:r>
        <w:t>Покачи:</w:t>
      </w:r>
    </w:p>
    <w:p w:rsidR="0089568A" w:rsidRDefault="0089568A">
      <w:pPr>
        <w:pStyle w:val="ConsPlusNonformat"/>
        <w:jc w:val="both"/>
      </w:pPr>
      <w:r>
        <w:t>___________________________________________________________________________</w:t>
      </w:r>
    </w:p>
    <w:p w:rsidR="0089568A" w:rsidRDefault="0089568A">
      <w:pPr>
        <w:pStyle w:val="ConsPlusNonformat"/>
        <w:jc w:val="both"/>
      </w:pPr>
      <w:r>
        <w:t>(дата (даты) и временной интервал проведения заявленного вида деятельности)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ФИО, подпись руководителя уполномоченного органа</w:t>
      </w:r>
    </w:p>
    <w:p w:rsidR="0089568A" w:rsidRDefault="0089568A">
      <w:pPr>
        <w:pStyle w:val="ConsPlusNonformat"/>
        <w:jc w:val="both"/>
      </w:pPr>
    </w:p>
    <w:p w:rsidR="0089568A" w:rsidRDefault="0089568A">
      <w:pPr>
        <w:pStyle w:val="ConsPlusNonformat"/>
        <w:jc w:val="both"/>
      </w:pPr>
      <w:r>
        <w:t>М.П.</w:t>
      </w: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jc w:val="both"/>
      </w:pPr>
    </w:p>
    <w:p w:rsidR="0089568A" w:rsidRDefault="0089568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E5C60" w:rsidRDefault="007E5C60">
      <w:bookmarkStart w:id="14" w:name="_GoBack"/>
      <w:bookmarkEnd w:id="14"/>
    </w:p>
    <w:sectPr w:rsidR="007E5C60" w:rsidSect="007D02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68A"/>
    <w:rsid w:val="00272C10"/>
    <w:rsid w:val="007E5C60"/>
    <w:rsid w:val="00895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56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9568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8956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568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56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9568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8956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568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313536&amp;dst=101635" TargetMode="External"/><Relationship Id="rId13" Type="http://schemas.openxmlformats.org/officeDocument/2006/relationships/hyperlink" Target="https://login.consultant.ru/link/?req=doc&amp;base=LAW&amp;n=468594" TargetMode="External"/><Relationship Id="rId18" Type="http://schemas.openxmlformats.org/officeDocument/2006/relationships/hyperlink" Target="https://login.consultant.ru/link/?req=doc&amp;base=LAW&amp;n=494996&amp;dst=100010" TargetMode="External"/><Relationship Id="rId26" Type="http://schemas.openxmlformats.org/officeDocument/2006/relationships/hyperlink" Target="https://login.consultant.ru/link/?req=doc&amp;base=RLAW926&amp;n=212309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94996&amp;dst=100352" TargetMode="External"/><Relationship Id="rId7" Type="http://schemas.openxmlformats.org/officeDocument/2006/relationships/hyperlink" Target="https://login.consultant.ru/link/?req=doc&amp;base=LAW&amp;n=494996&amp;dst=27" TargetMode="External"/><Relationship Id="rId12" Type="http://schemas.openxmlformats.org/officeDocument/2006/relationships/hyperlink" Target="https://login.consultant.ru/link/?req=doc&amp;base=LAW&amp;n=494996&amp;dst=38" TargetMode="External"/><Relationship Id="rId17" Type="http://schemas.openxmlformats.org/officeDocument/2006/relationships/hyperlink" Target="https://login.consultant.ru/link/?req=doc&amp;base=LAW&amp;n=494996&amp;dst=35" TargetMode="External"/><Relationship Id="rId25" Type="http://schemas.openxmlformats.org/officeDocument/2006/relationships/hyperlink" Target="https://login.consultant.ru/link/?req=doc&amp;base=LAW&amp;n=4949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68594" TargetMode="External"/><Relationship Id="rId20" Type="http://schemas.openxmlformats.org/officeDocument/2006/relationships/hyperlink" Target="https://login.consultant.ru/link/?req=doc&amp;base=LAW&amp;n=494996&amp;dst=10035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8594&amp;dst=100052" TargetMode="External"/><Relationship Id="rId11" Type="http://schemas.openxmlformats.org/officeDocument/2006/relationships/hyperlink" Target="https://login.consultant.ru/link/?req=doc&amp;base=LAW&amp;n=474010&amp;dst=149" TargetMode="External"/><Relationship Id="rId24" Type="http://schemas.openxmlformats.org/officeDocument/2006/relationships/hyperlink" Target="https://login.consultant.ru/link/?req=doc&amp;base=RLAW926&amp;n=303311&amp;dst=100393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LAW&amp;n=468594" TargetMode="External"/><Relationship Id="rId23" Type="http://schemas.openxmlformats.org/officeDocument/2006/relationships/hyperlink" Target="https://login.consultant.ru/link/?req=doc&amp;base=LAW&amp;n=489344" TargetMode="External"/><Relationship Id="rId28" Type="http://schemas.openxmlformats.org/officeDocument/2006/relationships/hyperlink" Target="https://login.consultant.ru/link/?req=doc&amp;base=LAW&amp;n=474010&amp;dst=149" TargetMode="External"/><Relationship Id="rId10" Type="http://schemas.openxmlformats.org/officeDocument/2006/relationships/hyperlink" Target="https://login.consultant.ru/link/?req=doc&amp;base=LAW&amp;n=494996" TargetMode="External"/><Relationship Id="rId19" Type="http://schemas.openxmlformats.org/officeDocument/2006/relationships/hyperlink" Target="https://login.consultant.ru/link/?req=doc&amp;base=LAW&amp;n=494996&amp;dst=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185868&amp;dst=100136" TargetMode="External"/><Relationship Id="rId14" Type="http://schemas.openxmlformats.org/officeDocument/2006/relationships/hyperlink" Target="https://login.consultant.ru/link/?req=doc&amp;base=LAW&amp;n=468594" TargetMode="External"/><Relationship Id="rId22" Type="http://schemas.openxmlformats.org/officeDocument/2006/relationships/hyperlink" Target="https://login.consultant.ru/link/?req=doc&amp;base=LAW&amp;n=494996&amp;dst=359" TargetMode="External"/><Relationship Id="rId27" Type="http://schemas.openxmlformats.org/officeDocument/2006/relationships/image" Target="media/image1.wmf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9175</Words>
  <Characters>52303</Characters>
  <Application>Microsoft Office Word</Application>
  <DocSecurity>0</DocSecurity>
  <Lines>435</Lines>
  <Paragraphs>122</Paragraphs>
  <ScaleCrop>false</ScaleCrop>
  <Company/>
  <LinksUpToDate>false</LinksUpToDate>
  <CharactersWithSpaces>61356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Эконом-1</dc:creator>
  <cp:lastModifiedBy>Эконом-1</cp:lastModifiedBy>
  <cp:revision>1</cp:revision>
  <dcterms:created xsi:type="dcterms:W3CDTF">2025-02-12T05:53:00Z</dcterms:created>
  <dcterms:modified xsi:type="dcterms:W3CDTF">2025-02-12T05:54:00Z</dcterms:modified>
</cp:coreProperties>
</file>